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77ED5" w14:textId="75B5067D" w:rsidR="00B5378C" w:rsidRPr="00B22C2D" w:rsidRDefault="00B22C2D" w:rsidP="001A3D46">
      <w:pPr>
        <w:pStyle w:val="BodyText"/>
        <w:jc w:val="center"/>
        <w:rPr>
          <w:b/>
          <w:bCs/>
          <w:sz w:val="39"/>
        </w:rPr>
      </w:pPr>
      <w:r w:rsidRPr="00B22C2D">
        <w:rPr>
          <w:b/>
          <w:bCs/>
          <w:sz w:val="28"/>
          <w:szCs w:val="28"/>
        </w:rPr>
        <w:t>Bacterial concrete way towards sustainability concrete technology</w:t>
      </w:r>
    </w:p>
    <w:p w14:paraId="7A83C09A" w14:textId="77777777" w:rsidR="000258C9" w:rsidRDefault="000258C9">
      <w:pPr>
        <w:pStyle w:val="BodyText"/>
        <w:ind w:left="1109" w:right="1109"/>
        <w:jc w:val="center"/>
      </w:pPr>
    </w:p>
    <w:p w14:paraId="0549AABB" w14:textId="77777777" w:rsidR="000258C9" w:rsidRDefault="000258C9">
      <w:pPr>
        <w:pStyle w:val="BodyText"/>
        <w:ind w:left="1109" w:right="1109"/>
        <w:jc w:val="center"/>
      </w:pPr>
    </w:p>
    <w:p w14:paraId="52FE3059" w14:textId="5336D0E0" w:rsidR="000258C9" w:rsidRDefault="00B22C2D" w:rsidP="007268F2">
      <w:pPr>
        <w:pStyle w:val="BodyText"/>
        <w:spacing w:line="360" w:lineRule="auto"/>
        <w:ind w:left="1109" w:right="1109"/>
        <w:jc w:val="center"/>
        <w:rPr>
          <w:spacing w:val="-4"/>
        </w:rPr>
      </w:pPr>
      <w:r>
        <w:t>Rupali Rajaram Bhoir</w:t>
      </w:r>
      <w:r w:rsidR="00237C17">
        <w:rPr>
          <w:vertAlign w:val="superscript"/>
        </w:rPr>
        <w:t>1</w:t>
      </w:r>
      <w:r w:rsidR="00237C17">
        <w:t>,</w:t>
      </w:r>
      <w:r w:rsidR="00237C17">
        <w:rPr>
          <w:spacing w:val="-4"/>
        </w:rPr>
        <w:t xml:space="preserve"> </w:t>
      </w:r>
    </w:p>
    <w:p w14:paraId="6FE95D5C" w14:textId="6BB2EEED" w:rsidR="00B5378C" w:rsidRDefault="00000000" w:rsidP="007268F2">
      <w:pPr>
        <w:pStyle w:val="BodyText"/>
        <w:spacing w:line="360" w:lineRule="auto"/>
        <w:ind w:left="1109" w:right="1109"/>
        <w:jc w:val="center"/>
        <w:rPr>
          <w:spacing w:val="-3"/>
        </w:rPr>
      </w:pPr>
      <w:r>
        <w:t>S</w:t>
      </w:r>
      <w:r w:rsidR="001A2D61">
        <w:t>achin</w:t>
      </w:r>
      <w:r>
        <w:rPr>
          <w:spacing w:val="-5"/>
        </w:rPr>
        <w:t xml:space="preserve"> </w:t>
      </w:r>
      <w:r w:rsidR="001A2D61">
        <w:t>M. Pore</w:t>
      </w:r>
      <w:r w:rsidR="006F607F">
        <w:rPr>
          <w:vertAlign w:val="superscript"/>
        </w:rPr>
        <w:t>2</w:t>
      </w:r>
      <w:r>
        <w:t>,</w:t>
      </w:r>
      <w:r>
        <w:rPr>
          <w:spacing w:val="-3"/>
        </w:rPr>
        <w:t xml:space="preserve"> </w:t>
      </w:r>
    </w:p>
    <w:p w14:paraId="2DB63CCB" w14:textId="687DC4FF" w:rsidR="00B22C2D" w:rsidRDefault="00B22C2D" w:rsidP="007268F2">
      <w:pPr>
        <w:pStyle w:val="BodyText"/>
        <w:spacing w:line="360" w:lineRule="auto"/>
        <w:ind w:left="1109" w:right="1109"/>
        <w:jc w:val="center"/>
      </w:pPr>
      <w:r>
        <w:rPr>
          <w:spacing w:val="-3"/>
        </w:rPr>
        <w:t>S. R. Bhagat</w:t>
      </w:r>
      <w:r w:rsidR="00F702CA" w:rsidRPr="00F702CA">
        <w:rPr>
          <w:spacing w:val="-3"/>
          <w:vertAlign w:val="superscript"/>
        </w:rPr>
        <w:t>3</w:t>
      </w:r>
    </w:p>
    <w:p w14:paraId="66AF8429" w14:textId="77777777" w:rsidR="00B5378C" w:rsidRDefault="00B5378C">
      <w:pPr>
        <w:pStyle w:val="BodyText"/>
        <w:rPr>
          <w:sz w:val="22"/>
        </w:rPr>
      </w:pPr>
    </w:p>
    <w:p w14:paraId="766E0EE7" w14:textId="34674C7F" w:rsidR="00B5378C" w:rsidRDefault="00000000" w:rsidP="006F607F">
      <w:pPr>
        <w:spacing w:before="1" w:line="276" w:lineRule="auto"/>
        <w:ind w:left="709" w:right="45" w:hanging="283"/>
        <w:jc w:val="center"/>
        <w:rPr>
          <w:sz w:val="18"/>
        </w:rPr>
      </w:pPr>
      <w:r>
        <w:rPr>
          <w:sz w:val="18"/>
          <w:vertAlign w:val="superscript"/>
        </w:rPr>
        <w:t>1</w:t>
      </w:r>
      <w:r w:rsidR="006F607F">
        <w:rPr>
          <w:sz w:val="18"/>
          <w:vertAlign w:val="superscript"/>
        </w:rPr>
        <w:t>, 2</w:t>
      </w:r>
      <w:r w:rsidR="00B22C2D">
        <w:rPr>
          <w:sz w:val="18"/>
          <w:vertAlign w:val="superscript"/>
        </w:rPr>
        <w:t>, 3</w:t>
      </w:r>
      <w:r w:rsidR="006F607F">
        <w:rPr>
          <w:sz w:val="18"/>
          <w:vertAlign w:val="superscript"/>
        </w:rPr>
        <w:t xml:space="preserve"> </w:t>
      </w:r>
      <w:r w:rsidR="000258C9">
        <w:rPr>
          <w:sz w:val="18"/>
        </w:rPr>
        <w:t xml:space="preserve">Department </w:t>
      </w:r>
      <w:r w:rsidR="00C8466A">
        <w:rPr>
          <w:sz w:val="18"/>
        </w:rPr>
        <w:t>of Civil Engineering</w:t>
      </w:r>
      <w:r w:rsidR="00EB6439">
        <w:rPr>
          <w:sz w:val="18"/>
        </w:rPr>
        <w:t>,</w:t>
      </w:r>
      <w:r w:rsidR="00C8466A">
        <w:rPr>
          <w:sz w:val="18"/>
        </w:rPr>
        <w:t xml:space="preserve"> Dr. Babasaheb Ambedkar Technological University</w:t>
      </w:r>
      <w:r>
        <w:rPr>
          <w:sz w:val="18"/>
        </w:rPr>
        <w:t>,</w:t>
      </w:r>
      <w:r>
        <w:rPr>
          <w:spacing w:val="-2"/>
          <w:sz w:val="18"/>
        </w:rPr>
        <w:t xml:space="preserve"> </w:t>
      </w:r>
      <w:r w:rsidR="00EB6439">
        <w:rPr>
          <w:sz w:val="18"/>
        </w:rPr>
        <w:t>Lonere Raigad</w:t>
      </w:r>
      <w:r>
        <w:rPr>
          <w:sz w:val="18"/>
        </w:rPr>
        <w:t>,</w:t>
      </w:r>
      <w:r>
        <w:rPr>
          <w:spacing w:val="-1"/>
          <w:sz w:val="18"/>
        </w:rPr>
        <w:t xml:space="preserve"> </w:t>
      </w:r>
      <w:r w:rsidR="00EB6439">
        <w:rPr>
          <w:sz w:val="18"/>
        </w:rPr>
        <w:t>India</w:t>
      </w:r>
    </w:p>
    <w:p w14:paraId="773EB757" w14:textId="1788C939" w:rsidR="00B5378C" w:rsidRDefault="007268F2" w:rsidP="006F607F">
      <w:pPr>
        <w:spacing w:before="42" w:line="276" w:lineRule="auto"/>
        <w:ind w:left="1109" w:right="753"/>
        <w:jc w:val="center"/>
        <w:rPr>
          <w:rFonts w:ascii="Courier New"/>
          <w:sz w:val="18"/>
        </w:rPr>
      </w:pPr>
      <w:r w:rsidRPr="007268F2">
        <w:rPr>
          <w:sz w:val="18"/>
          <w:vertAlign w:val="superscript"/>
        </w:rPr>
        <w:t>1</w:t>
      </w:r>
      <w:hyperlink r:id="rId7" w:history="1">
        <w:r w:rsidR="00B22C2D" w:rsidRPr="00AF1788">
          <w:rPr>
            <w:rStyle w:val="Hyperlink"/>
            <w:rFonts w:ascii="Courier New"/>
            <w:sz w:val="18"/>
          </w:rPr>
          <w:t>rupali.bhoir7@gmail.com</w:t>
        </w:r>
      </w:hyperlink>
      <w:r w:rsidR="006F607F">
        <w:rPr>
          <w:rFonts w:ascii="Courier New"/>
          <w:sz w:val="18"/>
        </w:rPr>
        <w:t xml:space="preserve"> </w:t>
      </w:r>
      <w:r w:rsidRPr="007268F2">
        <w:rPr>
          <w:sz w:val="18"/>
          <w:vertAlign w:val="superscript"/>
        </w:rPr>
        <w:t>2</w:t>
      </w:r>
      <w:hyperlink r:id="rId8" w:history="1">
        <w:r w:rsidRPr="004C5271">
          <w:rPr>
            <w:rStyle w:val="Hyperlink"/>
            <w:rFonts w:ascii="Courier New"/>
            <w:sz w:val="18"/>
          </w:rPr>
          <w:t>smpore@dbatu.ac.in</w:t>
        </w:r>
      </w:hyperlink>
      <w:r w:rsidR="006F607F">
        <w:rPr>
          <w:rFonts w:ascii="Courier New"/>
          <w:sz w:val="18"/>
        </w:rPr>
        <w:t xml:space="preserve"> </w:t>
      </w:r>
      <w:r w:rsidR="00B22C2D" w:rsidRPr="00B22C2D">
        <w:rPr>
          <w:sz w:val="18"/>
          <w:vertAlign w:val="superscript"/>
        </w:rPr>
        <w:t>3</w:t>
      </w:r>
      <w:hyperlink r:id="rId9" w:history="1">
        <w:r w:rsidR="00B22C2D" w:rsidRPr="00AF1788">
          <w:rPr>
            <w:rStyle w:val="Hyperlink"/>
            <w:rFonts w:ascii="Courier New"/>
            <w:sz w:val="18"/>
          </w:rPr>
          <w:t>srbhagat@dbatu.ac.in</w:t>
        </w:r>
      </w:hyperlink>
    </w:p>
    <w:p w14:paraId="7B0D2493" w14:textId="77777777" w:rsidR="00B5378C" w:rsidRDefault="00B5378C">
      <w:pPr>
        <w:pStyle w:val="BodyText"/>
        <w:spacing w:before="7"/>
        <w:rPr>
          <w:rFonts w:ascii="Courier New"/>
          <w:sz w:val="19"/>
        </w:rPr>
      </w:pPr>
    </w:p>
    <w:p w14:paraId="117096CD" w14:textId="77777777" w:rsidR="007268F2" w:rsidRDefault="00000000" w:rsidP="008D6FE9">
      <w:pPr>
        <w:spacing w:line="254" w:lineRule="auto"/>
        <w:ind w:left="1381" w:right="1376"/>
        <w:jc w:val="both"/>
        <w:rPr>
          <w:b/>
          <w:sz w:val="18"/>
        </w:rPr>
      </w:pPr>
      <w:r>
        <w:rPr>
          <w:b/>
          <w:sz w:val="18"/>
        </w:rPr>
        <w:t>Abstract</w:t>
      </w:r>
    </w:p>
    <w:p w14:paraId="59AE2C85" w14:textId="39E7ECB4" w:rsidR="009A2BC0" w:rsidRDefault="00000000" w:rsidP="008D6FE9">
      <w:pPr>
        <w:spacing w:line="254" w:lineRule="auto"/>
        <w:ind w:left="1381" w:right="1376"/>
        <w:jc w:val="both"/>
        <w:rPr>
          <w:b/>
          <w:sz w:val="18"/>
        </w:rPr>
      </w:pPr>
      <w:r>
        <w:rPr>
          <w:b/>
          <w:sz w:val="18"/>
        </w:rPr>
        <w:t xml:space="preserve"> </w:t>
      </w:r>
    </w:p>
    <w:p w14:paraId="1C8B0DBC" w14:textId="77777777" w:rsidR="00B033AB" w:rsidRPr="00B033AB" w:rsidRDefault="00B033AB" w:rsidP="00B033AB">
      <w:pPr>
        <w:spacing w:line="276" w:lineRule="auto"/>
        <w:ind w:left="1381" w:right="1376"/>
        <w:jc w:val="both"/>
        <w:rPr>
          <w:sz w:val="18"/>
        </w:rPr>
      </w:pPr>
      <w:r w:rsidRPr="00B033AB">
        <w:rPr>
          <w:sz w:val="18"/>
        </w:rPr>
        <w:t xml:space="preserve">The right choice of building materials assumes a significant part while planning a structure to fall inside the meaning of practical turn of events. One of the most generally utilized development materials is concrete. Its creation causes a high energy trouble on the climate. Concrete is vulnerable to outer variables. Thus, breaks happen in the material. Accomplishing its strength alongside the suppositions of maintainable development implies there is a need to utilize a harmless to the ecosystem and powerful procedure of elective break evacuation in the harmed material. </w:t>
      </w:r>
    </w:p>
    <w:p w14:paraId="42410C2B" w14:textId="1D9AAD15" w:rsidR="00B5378C" w:rsidRDefault="00B033AB" w:rsidP="00B033AB">
      <w:pPr>
        <w:spacing w:line="276" w:lineRule="auto"/>
        <w:ind w:left="1381" w:right="1376"/>
        <w:jc w:val="both"/>
        <w:rPr>
          <w:sz w:val="18"/>
        </w:rPr>
      </w:pPr>
      <w:r w:rsidRPr="00B033AB">
        <w:rPr>
          <w:sz w:val="18"/>
        </w:rPr>
        <w:t>Bacterial self-healing concrete lessens costs as far as recognition of harm and support of substantial designs, subsequently guaranteeing a protected lifetime of the construction. Bacterial cement can work on its sturdiness. Be that as it may, it isn't at present utilized on a modern scale. The significant expense of the substrates utilized implies that they are not utilized on a modern scale. Many examination units attempt to diminish creation costs through different techniques; notwithstanding, bacterial cement can be a successful reaction to supportability.</w:t>
      </w:r>
    </w:p>
    <w:p w14:paraId="547CB5B2" w14:textId="77777777" w:rsidR="00B5378C" w:rsidRDefault="00B5378C">
      <w:pPr>
        <w:pStyle w:val="BodyText"/>
        <w:spacing w:before="10"/>
        <w:rPr>
          <w:sz w:val="22"/>
        </w:rPr>
      </w:pPr>
    </w:p>
    <w:p w14:paraId="4F5352F7" w14:textId="6EE67E6A" w:rsidR="00B5378C" w:rsidRDefault="00000000">
      <w:pPr>
        <w:spacing w:before="1" w:line="259" w:lineRule="auto"/>
        <w:ind w:left="1381" w:right="1380"/>
        <w:jc w:val="both"/>
        <w:rPr>
          <w:sz w:val="18"/>
        </w:rPr>
      </w:pPr>
      <w:r>
        <w:rPr>
          <w:b/>
          <w:sz w:val="18"/>
        </w:rPr>
        <w:t>Keywords:</w:t>
      </w:r>
      <w:r>
        <w:rPr>
          <w:b/>
          <w:spacing w:val="1"/>
          <w:sz w:val="18"/>
        </w:rPr>
        <w:t xml:space="preserve"> </w:t>
      </w:r>
      <w:r w:rsidR="00B033AB" w:rsidRPr="00B033AB">
        <w:rPr>
          <w:sz w:val="18"/>
        </w:rPr>
        <w:t>Sustainability, bacterial concrete, bacteria</w:t>
      </w:r>
      <w:r w:rsidR="00B033AB">
        <w:rPr>
          <w:sz w:val="18"/>
        </w:rPr>
        <w:t>.</w:t>
      </w:r>
    </w:p>
    <w:p w14:paraId="6056376E" w14:textId="77777777" w:rsidR="00B5378C" w:rsidRDefault="00B5378C">
      <w:pPr>
        <w:pStyle w:val="BodyText"/>
        <w:spacing w:before="4"/>
        <w:rPr>
          <w:sz w:val="17"/>
        </w:rPr>
      </w:pPr>
    </w:p>
    <w:p w14:paraId="0D173D12" w14:textId="77777777" w:rsidR="00BB3A59" w:rsidRDefault="00BB3A59">
      <w:pPr>
        <w:pStyle w:val="BodyText"/>
        <w:spacing w:before="4"/>
        <w:rPr>
          <w:sz w:val="17"/>
        </w:rPr>
      </w:pPr>
    </w:p>
    <w:p w14:paraId="0F710ACA" w14:textId="18BF933D" w:rsidR="00065F17" w:rsidRDefault="00000000" w:rsidP="00751068">
      <w:pPr>
        <w:pStyle w:val="Heading1"/>
        <w:numPr>
          <w:ilvl w:val="0"/>
          <w:numId w:val="7"/>
        </w:numPr>
        <w:tabs>
          <w:tab w:val="left" w:pos="1381"/>
          <w:tab w:val="left" w:pos="1382"/>
        </w:tabs>
        <w:spacing w:before="1"/>
        <w:ind w:hanging="569"/>
      </w:pPr>
      <w:r>
        <w:t>Introduction</w:t>
      </w:r>
    </w:p>
    <w:p w14:paraId="05C337B0" w14:textId="77777777" w:rsidR="00553247" w:rsidRPr="00065F17" w:rsidRDefault="00553247" w:rsidP="00553247">
      <w:pPr>
        <w:pStyle w:val="Heading1"/>
        <w:tabs>
          <w:tab w:val="left" w:pos="1381"/>
          <w:tab w:val="left" w:pos="1382"/>
        </w:tabs>
        <w:spacing w:before="1"/>
        <w:ind w:firstLine="0"/>
      </w:pPr>
    </w:p>
    <w:p w14:paraId="6AE4E6AD" w14:textId="67025492" w:rsidR="00C90185" w:rsidRDefault="00C90185" w:rsidP="00C90185">
      <w:pPr>
        <w:pStyle w:val="BodyText"/>
        <w:spacing w:after="120"/>
        <w:ind w:left="811" w:right="811"/>
        <w:jc w:val="both"/>
      </w:pPr>
      <w:r>
        <w:t>Quickly creating development, especially in agricultural nations, adds to ecological contamination, high energy utilization and regular assets. These activities have a direct effect on the solace and heath of building occupants [1,2]. Currently during the 1970s, research was initiated into the unsafe impact of building materials on clients' wellbeing. Because of the examination, environmental materials were presented, e.g., silicate blocks, materials in view of gypsum covers, paints, wood, and so on. These materials are planned to advance human wellbeing. Moreover, they should be of just a negligible weight to the climate. Their weight and life cycle comprises of a few phases. It starts with the obtaining of unrefined substances for their creation. The following stage is activity, during which they can be reestablished or saved. The last stage is the removal and reusing of materials. Hence, green (supportable) [3] building materials ought to be planned and utilized in such way as to limit the wellsprings of contamination. All through the existence pattern of structures and developments [4], they ought to save energy and be ok for human wellbeing. The energy of building materials is a significant factor for the new energy-effective structure framework [5].</w:t>
      </w:r>
    </w:p>
    <w:p w14:paraId="17DF5939" w14:textId="0E97C230" w:rsidR="00AF4B98" w:rsidRPr="00C90185" w:rsidRDefault="00C90185" w:rsidP="00C90185">
      <w:pPr>
        <w:pStyle w:val="BodyText"/>
        <w:spacing w:after="120"/>
        <w:ind w:left="811" w:right="811"/>
        <w:jc w:val="both"/>
      </w:pPr>
      <w:r>
        <w:t xml:space="preserve">In the European construction industry, the ideal decision of building materials is a significant component in accomplishing manageable improvement [1]. The European Association advances activities focused on manageable advancement. The need is to decrease the utilization of energy and regular assets as well as to decrease the creation of waste and contamination that might be brought about by the vehicle of materials. Standards of maintainable improvement are being presented for the whole life pattern of structures. This may guarantee a split the difference between monetary, as well as </w:t>
      </w:r>
      <w:r>
        <w:lastRenderedPageBreak/>
        <w:t>ecological and social execution [6,7]. All the structure plans that are being executed ought to be useful concerning expanding the sturdiness, specialized and materials execution, and to decreasing the existence cycle cost of the structure [8].</w:t>
      </w:r>
    </w:p>
    <w:p w14:paraId="582C8ADD" w14:textId="758B474F" w:rsidR="00C90185" w:rsidRPr="00C90185" w:rsidRDefault="00C90185" w:rsidP="00C90185">
      <w:pPr>
        <w:pStyle w:val="BodyText"/>
        <w:spacing w:after="120"/>
        <w:ind w:left="811" w:right="811"/>
        <w:jc w:val="both"/>
        <w:rPr>
          <w:lang w:val="en-IN"/>
        </w:rPr>
      </w:pPr>
      <w:r w:rsidRPr="00C90185">
        <w:rPr>
          <w:lang w:val="en-IN"/>
        </w:rPr>
        <w:t>Su</w:t>
      </w:r>
      <w:r>
        <w:rPr>
          <w:lang w:val="en-IN"/>
        </w:rPr>
        <w:t>stainable</w:t>
      </w:r>
      <w:r w:rsidRPr="00C90185">
        <w:rPr>
          <w:lang w:val="en-IN"/>
        </w:rPr>
        <w:t xml:space="preserve"> structure materials are such materials that:</w:t>
      </w:r>
    </w:p>
    <w:p w14:paraId="3FD82C42" w14:textId="390F9D27" w:rsidR="00C90185" w:rsidRPr="00C90185" w:rsidRDefault="00C90185" w:rsidP="00C633AD">
      <w:pPr>
        <w:pStyle w:val="BodyText"/>
        <w:numPr>
          <w:ilvl w:val="0"/>
          <w:numId w:val="11"/>
        </w:numPr>
        <w:spacing w:after="120"/>
        <w:ind w:right="811"/>
        <w:jc w:val="both"/>
        <w:rPr>
          <w:lang w:val="en-IN"/>
        </w:rPr>
      </w:pPr>
      <w:r w:rsidRPr="00C90185">
        <w:rPr>
          <w:lang w:val="en-IN"/>
        </w:rPr>
        <w:t>diminish the utilization of assets;</w:t>
      </w:r>
    </w:p>
    <w:p w14:paraId="6326B000" w14:textId="2DD6B441" w:rsidR="00C90185" w:rsidRPr="00C90185" w:rsidRDefault="00C90185" w:rsidP="00C633AD">
      <w:pPr>
        <w:pStyle w:val="BodyText"/>
        <w:numPr>
          <w:ilvl w:val="0"/>
          <w:numId w:val="11"/>
        </w:numPr>
        <w:spacing w:after="120"/>
        <w:ind w:right="811"/>
        <w:jc w:val="both"/>
        <w:rPr>
          <w:lang w:val="en-IN"/>
        </w:rPr>
      </w:pPr>
      <w:r w:rsidRPr="00C90185">
        <w:rPr>
          <w:lang w:val="en-IN"/>
        </w:rPr>
        <w:t>limit the effect on the climate;</w:t>
      </w:r>
    </w:p>
    <w:p w14:paraId="5E3AC98A" w14:textId="175FD7E5" w:rsidR="00C90185" w:rsidRPr="00C90185" w:rsidRDefault="00C90185" w:rsidP="00C633AD">
      <w:pPr>
        <w:pStyle w:val="BodyText"/>
        <w:numPr>
          <w:ilvl w:val="0"/>
          <w:numId w:val="11"/>
        </w:numPr>
        <w:spacing w:after="120"/>
        <w:ind w:right="811"/>
        <w:jc w:val="both"/>
        <w:rPr>
          <w:lang w:val="en-IN"/>
        </w:rPr>
      </w:pPr>
      <w:r w:rsidRPr="00C90185">
        <w:rPr>
          <w:lang w:val="en-IN"/>
        </w:rPr>
        <w:t>try not to represent a danger to human wellbeing.</w:t>
      </w:r>
    </w:p>
    <w:p w14:paraId="3B63DA4B" w14:textId="03368DE2" w:rsidR="00350B1D" w:rsidRDefault="00C90185" w:rsidP="00C90185">
      <w:pPr>
        <w:pStyle w:val="BodyText"/>
        <w:spacing w:after="120"/>
        <w:ind w:left="811" w:right="811"/>
        <w:jc w:val="both"/>
        <w:rPr>
          <w:lang w:val="en-IN"/>
        </w:rPr>
      </w:pPr>
      <w:r w:rsidRPr="00C90185">
        <w:rPr>
          <w:lang w:val="en-IN"/>
        </w:rPr>
        <w:t>These are materials that assist in supportable scene with planning techniques as well as materials from</w:t>
      </w:r>
      <w:r>
        <w:rPr>
          <w:lang w:val="en-IN"/>
        </w:rPr>
        <w:t xml:space="preserve"> </w:t>
      </w:r>
      <w:r w:rsidRPr="00C90185">
        <w:rPr>
          <w:lang w:val="en-IN"/>
        </w:rPr>
        <w:t>organizations that seek after maintainable social, as well as natural and corporate strategies.</w:t>
      </w:r>
      <w:r>
        <w:rPr>
          <w:lang w:val="en-IN"/>
        </w:rPr>
        <w:t xml:space="preserve"> </w:t>
      </w:r>
      <w:r w:rsidRPr="00C90185">
        <w:rPr>
          <w:lang w:val="en-IN"/>
        </w:rPr>
        <w:t>The structure materials ought to be examined in light of the fact that they assume a significant part from the</w:t>
      </w:r>
      <w:r>
        <w:rPr>
          <w:lang w:val="en-IN"/>
        </w:rPr>
        <w:t xml:space="preserve"> </w:t>
      </w:r>
      <w:r w:rsidRPr="00C90185">
        <w:rPr>
          <w:lang w:val="en-IN"/>
        </w:rPr>
        <w:t>snapshot of considering the idea of developing a structure for the rest of the structure when it is to</w:t>
      </w:r>
      <w:r>
        <w:rPr>
          <w:lang w:val="en-IN"/>
        </w:rPr>
        <w:t xml:space="preserve"> </w:t>
      </w:r>
      <w:r w:rsidRPr="00C90185">
        <w:rPr>
          <w:lang w:val="en-IN"/>
        </w:rPr>
        <w:t>be destroyed, so the materials may be reused. Organizers and draftsmen, as well as architects</w:t>
      </w:r>
      <w:r>
        <w:rPr>
          <w:lang w:val="en-IN"/>
        </w:rPr>
        <w:t xml:space="preserve"> </w:t>
      </w:r>
      <w:r w:rsidRPr="00C90185">
        <w:rPr>
          <w:lang w:val="en-IN"/>
        </w:rPr>
        <w:t>furthermore, developers, are looking for new materials and advancements to be utilized in new or future designs</w:t>
      </w:r>
      <w:r>
        <w:rPr>
          <w:lang w:val="en-IN"/>
        </w:rPr>
        <w:t xml:space="preserve"> </w:t>
      </w:r>
      <w:r w:rsidRPr="00C90185">
        <w:rPr>
          <w:lang w:val="en-IN"/>
        </w:rPr>
        <w:t>which will bring advantages like energy productivity, water assets and insurance, further developed air quality</w:t>
      </w:r>
      <w:r>
        <w:rPr>
          <w:lang w:val="en-IN"/>
        </w:rPr>
        <w:t xml:space="preserve"> </w:t>
      </w:r>
      <w:r w:rsidRPr="00C90185">
        <w:rPr>
          <w:lang w:val="en-IN"/>
        </w:rPr>
        <w:t>inside, diminished life cycle expenses and strength. To accomplish these impacts, it is vital to apply</w:t>
      </w:r>
      <w:r>
        <w:rPr>
          <w:lang w:val="en-IN"/>
        </w:rPr>
        <w:t xml:space="preserve"> </w:t>
      </w:r>
      <w:r w:rsidRPr="00C90185">
        <w:rPr>
          <w:lang w:val="en-IN"/>
        </w:rPr>
        <w:t>the furthest down the line advancements to different innovations, including the improvement of material investigations and</w:t>
      </w:r>
      <w:r>
        <w:rPr>
          <w:lang w:val="en-IN"/>
        </w:rPr>
        <w:t xml:space="preserve"> </w:t>
      </w:r>
      <w:r w:rsidRPr="00C90185">
        <w:rPr>
          <w:lang w:val="en-IN"/>
        </w:rPr>
        <w:t>harmless to the ecosystem building materials, and to accomplish energy proficiency during the development of</w:t>
      </w:r>
      <w:r>
        <w:rPr>
          <w:lang w:val="en-IN"/>
        </w:rPr>
        <w:t xml:space="preserve"> </w:t>
      </w:r>
      <w:r w:rsidRPr="00C90185">
        <w:rPr>
          <w:lang w:val="en-IN"/>
        </w:rPr>
        <w:t>such materials. Besides, the consideration of practical structure materials in development projects</w:t>
      </w:r>
      <w:r>
        <w:rPr>
          <w:lang w:val="en-IN"/>
        </w:rPr>
        <w:t xml:space="preserve"> </w:t>
      </w:r>
      <w:r w:rsidRPr="00C90185">
        <w:rPr>
          <w:lang w:val="en-IN"/>
        </w:rPr>
        <w:t>will diminish the natural effect of building materials. The effect related with the mining,</w:t>
      </w:r>
      <w:r>
        <w:rPr>
          <w:lang w:val="en-IN"/>
        </w:rPr>
        <w:t xml:space="preserve"> </w:t>
      </w:r>
      <w:r w:rsidRPr="00C90185">
        <w:rPr>
          <w:lang w:val="en-IN"/>
        </w:rPr>
        <w:t>moving, handling, producing, as well as introducing, reusing and arranging [9].</w:t>
      </w:r>
    </w:p>
    <w:p w14:paraId="21275727" w14:textId="24267D24" w:rsidR="00F76366" w:rsidRDefault="00C90185" w:rsidP="00751068">
      <w:pPr>
        <w:pStyle w:val="Heading1"/>
        <w:numPr>
          <w:ilvl w:val="0"/>
          <w:numId w:val="7"/>
        </w:numPr>
        <w:tabs>
          <w:tab w:val="left" w:pos="1381"/>
          <w:tab w:val="left" w:pos="1382"/>
        </w:tabs>
        <w:spacing w:before="1"/>
        <w:ind w:hanging="569"/>
      </w:pPr>
      <w:r>
        <w:t>Concrete- a non-sustainable material</w:t>
      </w:r>
    </w:p>
    <w:p w14:paraId="7DE85A05" w14:textId="77777777" w:rsidR="00553247" w:rsidRDefault="00553247" w:rsidP="00553247">
      <w:pPr>
        <w:pStyle w:val="Heading1"/>
        <w:tabs>
          <w:tab w:val="left" w:pos="1381"/>
          <w:tab w:val="left" w:pos="1382"/>
        </w:tabs>
        <w:spacing w:before="1"/>
        <w:ind w:firstLine="0"/>
      </w:pPr>
    </w:p>
    <w:p w14:paraId="7EE1D184" w14:textId="4666659E" w:rsidR="00BB3A59" w:rsidRDefault="00C90185" w:rsidP="00C90185">
      <w:pPr>
        <w:pStyle w:val="BodyText"/>
        <w:spacing w:after="120" w:line="257" w:lineRule="auto"/>
        <w:ind w:left="811" w:right="811"/>
        <w:jc w:val="both"/>
      </w:pPr>
      <w:r>
        <w:t>In structural designing, concrete is typically utilized for development work. This is related with a minimal expense of building and development materials and furthermore with low upkeep costs. Be that as it may, both cement and support are a colossal weight to the climate, because of the great energy utilization (Table 1) during creation and use. Table 1 presents instances of building materials and the sums of energy created by them [10].</w:t>
      </w:r>
    </w:p>
    <w:p w14:paraId="1FEAB059" w14:textId="0D22CFD5" w:rsidR="00C90185" w:rsidRPr="00CB5C55" w:rsidRDefault="00CB5C55" w:rsidP="00CB5C55">
      <w:pPr>
        <w:pStyle w:val="BodyText"/>
        <w:spacing w:after="120" w:line="257" w:lineRule="auto"/>
        <w:ind w:left="811" w:right="811"/>
        <w:jc w:val="center"/>
        <w:rPr>
          <w:b/>
          <w:bCs/>
        </w:rPr>
      </w:pPr>
      <w:r w:rsidRPr="00CB5C55">
        <w:rPr>
          <w:b/>
          <w:bCs/>
        </w:rPr>
        <w:t xml:space="preserve">Table 1. </w:t>
      </w:r>
      <w:r w:rsidRPr="00062BD0">
        <w:t>Produced energy and CO</w:t>
      </w:r>
      <w:r w:rsidRPr="00062BD0">
        <w:rPr>
          <w:vertAlign w:val="subscript"/>
        </w:rPr>
        <w:t>2</w:t>
      </w:r>
      <w:r w:rsidRPr="00062BD0">
        <w:t xml:space="preserve"> emanations for some building materials [10]</w:t>
      </w:r>
    </w:p>
    <w:tbl>
      <w:tblPr>
        <w:tblStyle w:val="PlainTable2"/>
        <w:tblW w:w="0" w:type="auto"/>
        <w:jc w:val="center"/>
        <w:tblLook w:val="04A0" w:firstRow="1" w:lastRow="0" w:firstColumn="1" w:lastColumn="0" w:noHBand="0" w:noVBand="1"/>
      </w:tblPr>
      <w:tblGrid>
        <w:gridCol w:w="2846"/>
        <w:gridCol w:w="2847"/>
        <w:gridCol w:w="2847"/>
      </w:tblGrid>
      <w:tr w:rsidR="00CB5C55" w14:paraId="76C7B657" w14:textId="77777777" w:rsidTr="00CB5C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6" w:type="dxa"/>
          </w:tcPr>
          <w:p w14:paraId="0A107453" w14:textId="4928CCA7" w:rsidR="00CB5C55" w:rsidRDefault="00CB5C55" w:rsidP="00CB5C55">
            <w:pPr>
              <w:pStyle w:val="BodyText"/>
              <w:spacing w:after="120" w:line="257" w:lineRule="auto"/>
              <w:ind w:right="811"/>
              <w:jc w:val="center"/>
            </w:pPr>
            <w:r w:rsidRPr="00CB5C55">
              <w:t>Building Materials</w:t>
            </w:r>
          </w:p>
        </w:tc>
        <w:tc>
          <w:tcPr>
            <w:tcW w:w="2847" w:type="dxa"/>
          </w:tcPr>
          <w:p w14:paraId="344B5CD5" w14:textId="45307EF5" w:rsidR="00CB5C55" w:rsidRDefault="00CB5C55" w:rsidP="00CB5C55">
            <w:pPr>
              <w:pStyle w:val="BodyText"/>
              <w:spacing w:after="120" w:line="257" w:lineRule="auto"/>
              <w:ind w:right="811"/>
              <w:jc w:val="center"/>
              <w:cnfStyle w:val="100000000000" w:firstRow="1" w:lastRow="0" w:firstColumn="0" w:lastColumn="0" w:oddVBand="0" w:evenVBand="0" w:oddHBand="0" w:evenHBand="0" w:firstRowFirstColumn="0" w:firstRowLastColumn="0" w:lastRowFirstColumn="0" w:lastRowLastColumn="0"/>
            </w:pPr>
            <w:r w:rsidRPr="00CB5C55">
              <w:t>Energy (MJ/kg)</w:t>
            </w:r>
          </w:p>
        </w:tc>
        <w:tc>
          <w:tcPr>
            <w:tcW w:w="2847" w:type="dxa"/>
          </w:tcPr>
          <w:p w14:paraId="4A353890" w14:textId="13DFDB49" w:rsidR="00CB5C55" w:rsidRDefault="00CB5C55" w:rsidP="00CB5C55">
            <w:pPr>
              <w:pStyle w:val="BodyText"/>
              <w:spacing w:after="120" w:line="257" w:lineRule="auto"/>
              <w:ind w:right="811"/>
              <w:jc w:val="center"/>
              <w:cnfStyle w:val="100000000000" w:firstRow="1" w:lastRow="0" w:firstColumn="0" w:lastColumn="0" w:oddVBand="0" w:evenVBand="0" w:oddHBand="0" w:evenHBand="0" w:firstRowFirstColumn="0" w:firstRowLastColumn="0" w:lastRowFirstColumn="0" w:lastRowLastColumn="0"/>
            </w:pPr>
            <w:r w:rsidRPr="00CB5C55">
              <w:t>kg CO</w:t>
            </w:r>
            <w:r w:rsidRPr="00CB5C55">
              <w:rPr>
                <w:vertAlign w:val="subscript"/>
              </w:rPr>
              <w:t>2</w:t>
            </w:r>
            <w:r w:rsidRPr="00CB5C55">
              <w:t>/kg</w:t>
            </w:r>
          </w:p>
        </w:tc>
      </w:tr>
      <w:tr w:rsidR="00CB5C55" w14:paraId="723BAC91" w14:textId="77777777" w:rsidTr="00CB5C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6" w:type="dxa"/>
          </w:tcPr>
          <w:p w14:paraId="66AB1320" w14:textId="55D51A38" w:rsidR="00CB5C55" w:rsidRDefault="00CB5C55" w:rsidP="00CB5C55">
            <w:pPr>
              <w:pStyle w:val="BodyText"/>
              <w:spacing w:after="120" w:line="257" w:lineRule="auto"/>
              <w:ind w:right="811"/>
              <w:jc w:val="center"/>
            </w:pPr>
            <w:r>
              <w:t>A</w:t>
            </w:r>
            <w:r w:rsidRPr="00CB5C55">
              <w:t>ggregate</w:t>
            </w:r>
          </w:p>
        </w:tc>
        <w:tc>
          <w:tcPr>
            <w:tcW w:w="2847" w:type="dxa"/>
          </w:tcPr>
          <w:p w14:paraId="4C09A5A4" w14:textId="4EAFB464"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0.083</w:t>
            </w:r>
          </w:p>
        </w:tc>
        <w:tc>
          <w:tcPr>
            <w:tcW w:w="2847" w:type="dxa"/>
          </w:tcPr>
          <w:p w14:paraId="29245773" w14:textId="19457E8E"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0.0048</w:t>
            </w:r>
          </w:p>
        </w:tc>
      </w:tr>
      <w:tr w:rsidR="00CB5C55" w14:paraId="33F483A3" w14:textId="77777777" w:rsidTr="00CB5C55">
        <w:trPr>
          <w:jc w:val="center"/>
        </w:trPr>
        <w:tc>
          <w:tcPr>
            <w:cnfStyle w:val="001000000000" w:firstRow="0" w:lastRow="0" w:firstColumn="1" w:lastColumn="0" w:oddVBand="0" w:evenVBand="0" w:oddHBand="0" w:evenHBand="0" w:firstRowFirstColumn="0" w:firstRowLastColumn="0" w:lastRowFirstColumn="0" w:lastRowLastColumn="0"/>
            <w:tcW w:w="2846" w:type="dxa"/>
          </w:tcPr>
          <w:p w14:paraId="7658360D" w14:textId="6C12FAAA" w:rsidR="00CB5C55" w:rsidRDefault="00CB5C55" w:rsidP="00CB5C55">
            <w:pPr>
              <w:pStyle w:val="BodyText"/>
              <w:spacing w:after="120" w:line="257" w:lineRule="auto"/>
              <w:ind w:right="811"/>
              <w:jc w:val="center"/>
            </w:pPr>
            <w:r>
              <w:t>C</w:t>
            </w:r>
            <w:r w:rsidRPr="00CB5C55">
              <w:t>oncrete (1:1.5:3)</w:t>
            </w:r>
          </w:p>
        </w:tc>
        <w:tc>
          <w:tcPr>
            <w:tcW w:w="2847" w:type="dxa"/>
          </w:tcPr>
          <w:p w14:paraId="311E88D5" w14:textId="1FFE7142" w:rsidR="00CB5C55" w:rsidRDefault="00CB5C55" w:rsidP="00CB5C55">
            <w:pPr>
              <w:pStyle w:val="BodyText"/>
              <w:spacing w:after="120" w:line="257" w:lineRule="auto"/>
              <w:ind w:right="811"/>
              <w:jc w:val="center"/>
              <w:cnfStyle w:val="000000000000" w:firstRow="0" w:lastRow="0" w:firstColumn="0" w:lastColumn="0" w:oddVBand="0" w:evenVBand="0" w:oddHBand="0" w:evenHBand="0" w:firstRowFirstColumn="0" w:firstRowLastColumn="0" w:lastRowFirstColumn="0" w:lastRowLastColumn="0"/>
            </w:pPr>
            <w:r w:rsidRPr="00CB5C55">
              <w:t>1.11</w:t>
            </w:r>
          </w:p>
        </w:tc>
        <w:tc>
          <w:tcPr>
            <w:tcW w:w="2847" w:type="dxa"/>
          </w:tcPr>
          <w:p w14:paraId="7B7433CF" w14:textId="5E94500F" w:rsidR="00CB5C55" w:rsidRDefault="00CB5C55" w:rsidP="00CB5C55">
            <w:pPr>
              <w:pStyle w:val="BodyText"/>
              <w:spacing w:after="120" w:line="257" w:lineRule="auto"/>
              <w:ind w:right="811"/>
              <w:jc w:val="center"/>
              <w:cnfStyle w:val="000000000000" w:firstRow="0" w:lastRow="0" w:firstColumn="0" w:lastColumn="0" w:oddVBand="0" w:evenVBand="0" w:oddHBand="0" w:evenHBand="0" w:firstRowFirstColumn="0" w:firstRowLastColumn="0" w:lastRowFirstColumn="0" w:lastRowLastColumn="0"/>
            </w:pPr>
            <w:r w:rsidRPr="00CB5C55">
              <w:t>0.159</w:t>
            </w:r>
          </w:p>
        </w:tc>
      </w:tr>
      <w:tr w:rsidR="00CB5C55" w14:paraId="56EE9205" w14:textId="77777777" w:rsidTr="00CB5C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6" w:type="dxa"/>
          </w:tcPr>
          <w:p w14:paraId="466ACC5F" w14:textId="121B4839" w:rsidR="00CB5C55" w:rsidRDefault="00CB5C55" w:rsidP="00CB5C55">
            <w:pPr>
              <w:pStyle w:val="BodyText"/>
              <w:spacing w:after="120" w:line="257" w:lineRule="auto"/>
              <w:ind w:right="811"/>
              <w:jc w:val="center"/>
            </w:pPr>
            <w:r>
              <w:t>C</w:t>
            </w:r>
            <w:r w:rsidRPr="00CB5C55">
              <w:t>ement mortar (1:3)</w:t>
            </w:r>
          </w:p>
        </w:tc>
        <w:tc>
          <w:tcPr>
            <w:tcW w:w="2847" w:type="dxa"/>
          </w:tcPr>
          <w:p w14:paraId="0A2F2F48" w14:textId="5B4962C9"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1.33</w:t>
            </w:r>
          </w:p>
        </w:tc>
        <w:tc>
          <w:tcPr>
            <w:tcW w:w="2847" w:type="dxa"/>
          </w:tcPr>
          <w:p w14:paraId="4F359DAB" w14:textId="398CAA86"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0.208</w:t>
            </w:r>
          </w:p>
        </w:tc>
      </w:tr>
      <w:tr w:rsidR="00CB5C55" w14:paraId="2DC74CB4" w14:textId="77777777" w:rsidTr="00CB5C55">
        <w:trPr>
          <w:jc w:val="center"/>
        </w:trPr>
        <w:tc>
          <w:tcPr>
            <w:cnfStyle w:val="001000000000" w:firstRow="0" w:lastRow="0" w:firstColumn="1" w:lastColumn="0" w:oddVBand="0" w:evenVBand="0" w:oddHBand="0" w:evenHBand="0" w:firstRowFirstColumn="0" w:firstRowLastColumn="0" w:lastRowFirstColumn="0" w:lastRowLastColumn="0"/>
            <w:tcW w:w="2846" w:type="dxa"/>
          </w:tcPr>
          <w:p w14:paraId="1964AF0C" w14:textId="2D760088" w:rsidR="00CB5C55" w:rsidRDefault="00CB5C55" w:rsidP="00CB5C55">
            <w:pPr>
              <w:pStyle w:val="BodyText"/>
              <w:spacing w:after="120" w:line="257" w:lineRule="auto"/>
              <w:ind w:right="811"/>
              <w:jc w:val="center"/>
            </w:pPr>
            <w:r>
              <w:t>S</w:t>
            </w:r>
            <w:r w:rsidRPr="00CB5C55">
              <w:t>teel</w:t>
            </w:r>
          </w:p>
        </w:tc>
        <w:tc>
          <w:tcPr>
            <w:tcW w:w="2847" w:type="dxa"/>
          </w:tcPr>
          <w:p w14:paraId="469C220C" w14:textId="34FF4CDC" w:rsidR="00CB5C55" w:rsidRDefault="00CB5C55" w:rsidP="00CB5C55">
            <w:pPr>
              <w:pStyle w:val="BodyText"/>
              <w:spacing w:after="120" w:line="257" w:lineRule="auto"/>
              <w:ind w:right="811"/>
              <w:jc w:val="center"/>
              <w:cnfStyle w:val="000000000000" w:firstRow="0" w:lastRow="0" w:firstColumn="0" w:lastColumn="0" w:oddVBand="0" w:evenVBand="0" w:oddHBand="0" w:evenHBand="0" w:firstRowFirstColumn="0" w:firstRowLastColumn="0" w:lastRowFirstColumn="0" w:lastRowLastColumn="0"/>
            </w:pPr>
            <w:r w:rsidRPr="00CB5C55">
              <w:t>20.10</w:t>
            </w:r>
          </w:p>
        </w:tc>
        <w:tc>
          <w:tcPr>
            <w:tcW w:w="2847" w:type="dxa"/>
          </w:tcPr>
          <w:p w14:paraId="6ED2F329" w14:textId="3626008A" w:rsidR="00CB5C55" w:rsidRDefault="00CB5C55" w:rsidP="00CB5C55">
            <w:pPr>
              <w:pStyle w:val="BodyText"/>
              <w:spacing w:after="120" w:line="257" w:lineRule="auto"/>
              <w:ind w:right="811"/>
              <w:jc w:val="center"/>
              <w:cnfStyle w:val="000000000000" w:firstRow="0" w:lastRow="0" w:firstColumn="0" w:lastColumn="0" w:oddVBand="0" w:evenVBand="0" w:oddHBand="0" w:evenHBand="0" w:firstRowFirstColumn="0" w:firstRowLastColumn="0" w:lastRowFirstColumn="0" w:lastRowLastColumn="0"/>
            </w:pPr>
            <w:r w:rsidRPr="00CB5C55">
              <w:t>1.37</w:t>
            </w:r>
          </w:p>
        </w:tc>
      </w:tr>
      <w:tr w:rsidR="00CB5C55" w14:paraId="4B011E80" w14:textId="77777777" w:rsidTr="00CB5C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46" w:type="dxa"/>
          </w:tcPr>
          <w:p w14:paraId="51D662F1" w14:textId="31B3B28A" w:rsidR="00CB5C55" w:rsidRDefault="00CB5C55" w:rsidP="00CB5C55">
            <w:pPr>
              <w:pStyle w:val="BodyText"/>
              <w:spacing w:after="120" w:line="257" w:lineRule="auto"/>
              <w:ind w:right="811"/>
              <w:jc w:val="center"/>
            </w:pPr>
            <w:r>
              <w:t>B</w:t>
            </w:r>
            <w:r w:rsidRPr="00CB5C55">
              <w:t>ricks</w:t>
            </w:r>
          </w:p>
        </w:tc>
        <w:tc>
          <w:tcPr>
            <w:tcW w:w="2847" w:type="dxa"/>
          </w:tcPr>
          <w:p w14:paraId="289E9151" w14:textId="78EEB837"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3.0</w:t>
            </w:r>
          </w:p>
        </w:tc>
        <w:tc>
          <w:tcPr>
            <w:tcW w:w="2847" w:type="dxa"/>
          </w:tcPr>
          <w:p w14:paraId="66399B21" w14:textId="771AD6A5" w:rsidR="00CB5C55" w:rsidRDefault="00CB5C55" w:rsidP="00CB5C55">
            <w:pPr>
              <w:pStyle w:val="BodyText"/>
              <w:spacing w:after="120" w:line="257" w:lineRule="auto"/>
              <w:ind w:right="811"/>
              <w:jc w:val="center"/>
              <w:cnfStyle w:val="000000100000" w:firstRow="0" w:lastRow="0" w:firstColumn="0" w:lastColumn="0" w:oddVBand="0" w:evenVBand="0" w:oddHBand="1" w:evenHBand="0" w:firstRowFirstColumn="0" w:firstRowLastColumn="0" w:lastRowFirstColumn="0" w:lastRowLastColumn="0"/>
            </w:pPr>
            <w:r w:rsidRPr="00CB5C55">
              <w:t>0.24</w:t>
            </w:r>
          </w:p>
        </w:tc>
      </w:tr>
    </w:tbl>
    <w:p w14:paraId="673A48E3" w14:textId="77777777" w:rsidR="00CB5C55" w:rsidRDefault="00CB5C55" w:rsidP="00C90185">
      <w:pPr>
        <w:pStyle w:val="BodyText"/>
        <w:spacing w:after="120" w:line="257" w:lineRule="auto"/>
        <w:ind w:left="811" w:right="811"/>
        <w:jc w:val="both"/>
      </w:pPr>
    </w:p>
    <w:p w14:paraId="1B8D9DD1" w14:textId="3E843A06" w:rsidR="00C633AD" w:rsidRDefault="00C633AD" w:rsidP="00C633AD">
      <w:pPr>
        <w:pStyle w:val="BodyText"/>
        <w:spacing w:after="120" w:line="257" w:lineRule="auto"/>
        <w:ind w:left="811" w:right="811"/>
        <w:jc w:val="both"/>
      </w:pPr>
      <w:r>
        <w:t>Therefore, cement ought to be safeguarded against outer variables to build its solidness. Structures break down because of various reasons, like the effect of the outer climate, over-burden or coincidental harm, and afterward they should be fixed to broaden their lifetime. The deformities that happen are regularly breaks [9] coming about because of responses, for example,</w:t>
      </w:r>
    </w:p>
    <w:p w14:paraId="22EC2E9F" w14:textId="2E9314DA" w:rsidR="00C633AD" w:rsidRDefault="00C633AD" w:rsidP="00C633AD">
      <w:pPr>
        <w:pStyle w:val="BodyText"/>
        <w:numPr>
          <w:ilvl w:val="0"/>
          <w:numId w:val="10"/>
        </w:numPr>
        <w:spacing w:after="120" w:line="257" w:lineRule="auto"/>
        <w:ind w:right="811"/>
        <w:jc w:val="both"/>
      </w:pPr>
      <w:r>
        <w:t>freeze-defrost activity;</w:t>
      </w:r>
    </w:p>
    <w:p w14:paraId="59C55F7A" w14:textId="4AAC0875" w:rsidR="00C633AD" w:rsidRDefault="00C633AD" w:rsidP="00C633AD">
      <w:pPr>
        <w:pStyle w:val="BodyText"/>
        <w:numPr>
          <w:ilvl w:val="0"/>
          <w:numId w:val="10"/>
        </w:numPr>
        <w:spacing w:after="120" w:line="257" w:lineRule="auto"/>
        <w:ind w:right="811"/>
        <w:jc w:val="both"/>
      </w:pPr>
      <w:r>
        <w:t>shrinkage;</w:t>
      </w:r>
    </w:p>
    <w:p w14:paraId="03ECC3BC" w14:textId="1245482C" w:rsidR="00C633AD" w:rsidRDefault="00C633AD" w:rsidP="00C633AD">
      <w:pPr>
        <w:pStyle w:val="BodyText"/>
        <w:numPr>
          <w:ilvl w:val="0"/>
          <w:numId w:val="10"/>
        </w:numPr>
        <w:spacing w:after="120" w:line="257" w:lineRule="auto"/>
        <w:ind w:right="811"/>
        <w:jc w:val="both"/>
      </w:pPr>
      <w:r>
        <w:t>solidifying of cement;</w:t>
      </w:r>
    </w:p>
    <w:p w14:paraId="2D1DB2CE" w14:textId="035D783A" w:rsidR="00C633AD" w:rsidRDefault="00C633AD" w:rsidP="00C633AD">
      <w:pPr>
        <w:pStyle w:val="BodyText"/>
        <w:numPr>
          <w:ilvl w:val="0"/>
          <w:numId w:val="10"/>
        </w:numPr>
        <w:spacing w:after="120" w:line="257" w:lineRule="auto"/>
        <w:ind w:right="811"/>
        <w:jc w:val="both"/>
      </w:pPr>
      <w:r>
        <w:t>low elasticity of cement, and so forth.</w:t>
      </w:r>
    </w:p>
    <w:p w14:paraId="6FC8D7C0" w14:textId="1618821C" w:rsidR="00C633AD" w:rsidRDefault="00C633AD" w:rsidP="00C633AD">
      <w:pPr>
        <w:pStyle w:val="BodyText"/>
        <w:spacing w:after="120" w:line="257" w:lineRule="auto"/>
        <w:ind w:left="811" w:right="811"/>
        <w:jc w:val="both"/>
      </w:pPr>
      <w:r>
        <w:lastRenderedPageBreak/>
        <w:t>Ultimately, they lead to the disintegration of parts, offices or structures. There are clearly a few fix techniques, e.g., epoxy tars. They are, nonetheless, exorbitant and require steady upkeep. The conceivable support and fix of substantial designs is very costly. Some of the time it isn't conceivable to make it happen. Notwithstanding, they are seldom remembered for the material's lifetime. Moreover, the utilization of synthetics hurts the climate. While dissecting solidness along with the presumption for use as supportable structure and development materials, applying an alternative is important be capable, harmless to the ecosystem and compelling strategy of eliminating cracks.</w:t>
      </w:r>
    </w:p>
    <w:p w14:paraId="6A132821" w14:textId="77777777" w:rsidR="00C633AD" w:rsidRDefault="00C633AD" w:rsidP="00C633AD">
      <w:pPr>
        <w:pStyle w:val="BodyText"/>
        <w:spacing w:after="120" w:line="257" w:lineRule="auto"/>
        <w:ind w:left="811" w:right="811"/>
        <w:jc w:val="both"/>
      </w:pPr>
      <w:r w:rsidRPr="00C633AD">
        <w:t xml:space="preserve">Concrete can be repaired in two directions, i.e., through: </w:t>
      </w:r>
    </w:p>
    <w:p w14:paraId="640897BF" w14:textId="6BDBCB4D" w:rsidR="00C633AD" w:rsidRDefault="00C633AD" w:rsidP="00C633AD">
      <w:pPr>
        <w:pStyle w:val="BodyText"/>
        <w:numPr>
          <w:ilvl w:val="0"/>
          <w:numId w:val="9"/>
        </w:numPr>
        <w:spacing w:after="120" w:line="257" w:lineRule="auto"/>
        <w:ind w:right="811"/>
        <w:jc w:val="both"/>
      </w:pPr>
      <w:r w:rsidRPr="00C633AD">
        <w:t>autogenous healing;</w:t>
      </w:r>
    </w:p>
    <w:p w14:paraId="5E4B902A" w14:textId="06DADFDE" w:rsidR="00C633AD" w:rsidRDefault="00C633AD" w:rsidP="00C633AD">
      <w:pPr>
        <w:pStyle w:val="BodyText"/>
        <w:numPr>
          <w:ilvl w:val="0"/>
          <w:numId w:val="9"/>
        </w:numPr>
        <w:spacing w:after="120" w:line="257" w:lineRule="auto"/>
        <w:ind w:right="811"/>
        <w:jc w:val="both"/>
      </w:pPr>
      <w:r w:rsidRPr="00C633AD">
        <w:t>autonomous healing.</w:t>
      </w:r>
    </w:p>
    <w:p w14:paraId="791F68E4" w14:textId="2AE38184" w:rsidR="008317F5" w:rsidRDefault="008317F5" w:rsidP="008317F5">
      <w:pPr>
        <w:pStyle w:val="BodyText"/>
        <w:spacing w:after="120" w:line="257" w:lineRule="auto"/>
        <w:ind w:left="720" w:right="811"/>
        <w:jc w:val="both"/>
      </w:pPr>
      <w:r>
        <w:t>In autogenous recuperating, oneself mending process happens with the utilization of items framed in the presence of carbon monoxide dihydrate and water. Calcium carbonate [11] or hydration items such as C-S-H [12] are framed to cause break recuperating. Furthermore, straightforwardly presented sweeping measures, for example, magnesium oxide and bentonite [13], can accomplish high fixing effectiveness of breaks with an underlying width of around 0.18 mm. The second sort of recuperating treatment — i.e., independent — is in view of the utilization of microbes, natural mixtures and exemplified materials with pozzolan. In this treatment, synthetic factors, for example, calcium lactate and organic elements, i.e., microbes, are recognized. Their coupling empowers better final products to be gotten.</w:t>
      </w:r>
    </w:p>
    <w:p w14:paraId="1A4317D5" w14:textId="25B33F91" w:rsidR="008317F5" w:rsidRDefault="008317F5" w:rsidP="008317F5">
      <w:pPr>
        <w:pStyle w:val="BodyText"/>
        <w:spacing w:after="120" w:line="257" w:lineRule="auto"/>
        <w:ind w:left="720" w:right="811"/>
        <w:jc w:val="both"/>
      </w:pPr>
      <w:r>
        <w:t>Strategy could be a technique for biomineralisation in/on concrete [8]. Biomineralisation can be utilized on the outer layer of concrete or within it. Within strategy comprises of presenting calcite (calcium carbonate)- hastening microscopic organisms in unambiguous fixations into concrete. Microbially actuated calcite precipitation (MICP) is a cycle related with natural mineralization. The abrogating rule in this cycle is the way that microbial ureases hydrolyse urea, creating alkali and carbon dioxide; then, the alkali being delivered into the climate lifts the pH. The delivered carbon dioxide responds with calcium particles, bringing about an insoluble calcium carbonate [8], which aggregates in the pores of cement.</w:t>
      </w:r>
    </w:p>
    <w:p w14:paraId="64AA1AC2" w14:textId="2C3FCD1E" w:rsidR="008317F5" w:rsidRDefault="008317F5" w:rsidP="008317F5">
      <w:pPr>
        <w:pStyle w:val="BodyText"/>
        <w:spacing w:after="120" w:line="257" w:lineRule="auto"/>
        <w:ind w:left="720" w:right="811"/>
        <w:jc w:val="both"/>
      </w:pPr>
      <w:r>
        <w:t>In the external technique, biomineralisation is first utilized when breaks and imperfections show up on the outer layer of the construction. The natural combination is applied to the surface. The calcium carbonate gems created encourage inside the breaks and afterward seal them.</w:t>
      </w:r>
    </w:p>
    <w:p w14:paraId="3459E1EE" w14:textId="338254ED" w:rsidR="008317F5" w:rsidRDefault="008317F5" w:rsidP="008317F5">
      <w:pPr>
        <w:pStyle w:val="BodyText"/>
        <w:spacing w:after="120" w:line="257" w:lineRule="auto"/>
        <w:ind w:left="720" w:right="811"/>
        <w:jc w:val="both"/>
      </w:pPr>
      <w:r>
        <w:t>Biomineralization is the development of minerals in an organic cycle. It tends to be separated into the following two types:</w:t>
      </w:r>
    </w:p>
    <w:p w14:paraId="231025BE" w14:textId="77777777" w:rsidR="008317F5" w:rsidRDefault="008317F5" w:rsidP="008317F5">
      <w:pPr>
        <w:pStyle w:val="BodyText"/>
        <w:numPr>
          <w:ilvl w:val="0"/>
          <w:numId w:val="12"/>
        </w:numPr>
        <w:spacing w:after="120" w:line="257" w:lineRule="auto"/>
        <w:ind w:right="811"/>
        <w:jc w:val="both"/>
      </w:pPr>
      <w:r w:rsidRPr="008317F5">
        <w:t xml:space="preserve">biologically controlled mineralization (BCM); </w:t>
      </w:r>
    </w:p>
    <w:p w14:paraId="7D5BD7B4" w14:textId="3B00A6EA" w:rsidR="008317F5" w:rsidRDefault="008317F5" w:rsidP="008317F5">
      <w:pPr>
        <w:pStyle w:val="BodyText"/>
        <w:numPr>
          <w:ilvl w:val="0"/>
          <w:numId w:val="12"/>
        </w:numPr>
        <w:spacing w:after="120" w:line="257" w:lineRule="auto"/>
        <w:ind w:right="811"/>
        <w:jc w:val="both"/>
      </w:pPr>
      <w:r w:rsidRPr="008317F5">
        <w:t>biologically induced mineralization (BIM).</w:t>
      </w:r>
    </w:p>
    <w:p w14:paraId="56B8EF28" w14:textId="0BE5AF4B" w:rsidR="00062BD0" w:rsidRPr="00062BD0" w:rsidRDefault="00062BD0" w:rsidP="00062BD0">
      <w:pPr>
        <w:pStyle w:val="BodyText"/>
        <w:spacing w:after="120" w:line="257" w:lineRule="auto"/>
        <w:ind w:left="720" w:right="811"/>
        <w:jc w:val="both"/>
      </w:pPr>
      <w:r w:rsidRPr="00062BD0">
        <w:t>The main sort is hereditarily controlled or directed by creatures [11]. In the subsequent sort, minerals</w:t>
      </w:r>
      <w:r>
        <w:t xml:space="preserve"> </w:t>
      </w:r>
      <w:r w:rsidRPr="00062BD0">
        <w:t>are framed as a result of the response between creature movement and the climate. By implies</w:t>
      </w:r>
      <w:r>
        <w:t xml:space="preserve"> </w:t>
      </w:r>
      <w:r w:rsidRPr="00062BD0">
        <w:t>of metabolic action, microscopic organisms can adjust to ecological circumstances.</w:t>
      </w:r>
    </w:p>
    <w:p w14:paraId="1E835612" w14:textId="77777777" w:rsidR="00062BD0" w:rsidRDefault="00062BD0" w:rsidP="00062BD0">
      <w:pPr>
        <w:pStyle w:val="BodyText"/>
        <w:spacing w:after="120" w:line="257" w:lineRule="auto"/>
        <w:ind w:left="720" w:right="811"/>
        <w:jc w:val="both"/>
      </w:pPr>
      <w:r w:rsidRPr="00062BD0">
        <w:t>In BCM, minerals are saved on/or in natural networks or air pockets in a cell. This permits the body</w:t>
      </w:r>
      <w:r>
        <w:t xml:space="preserve"> </w:t>
      </w:r>
      <w:r w:rsidRPr="00062BD0">
        <w:t>to control the nucleation and development of minerals, and accordingly the sythesis, size, propensity and area of</w:t>
      </w:r>
      <w:r>
        <w:t xml:space="preserve"> </w:t>
      </w:r>
      <w:r w:rsidRPr="00062BD0">
        <w:t>the intracellular mineral. The BCM mineral particles are very much organized. They have a restricted size</w:t>
      </w:r>
      <w:r>
        <w:t xml:space="preserve"> </w:t>
      </w:r>
      <w:r w:rsidRPr="00062BD0">
        <w:t xml:space="preserve">dissemination and an animal categories explicit, predictable gem propensity. The BCM processes are likely to metabolicfurthermore, hereditary control. The inside bubble conditions, e.g., pH, are constrained by the body. </w:t>
      </w:r>
    </w:p>
    <w:p w14:paraId="4FE2F5F0" w14:textId="31FB0CF5" w:rsidR="00062BD0" w:rsidRPr="00062BD0" w:rsidRDefault="00062BD0" w:rsidP="00062BD0">
      <w:pPr>
        <w:pStyle w:val="BodyText"/>
        <w:spacing w:after="120" w:line="257" w:lineRule="auto"/>
        <w:ind w:left="720" w:right="811"/>
        <w:jc w:val="both"/>
      </w:pPr>
      <w:r w:rsidRPr="00062BD0">
        <w:t>Thusly,</w:t>
      </w:r>
      <w:r>
        <w:t xml:space="preserve"> </w:t>
      </w:r>
      <w:r w:rsidRPr="00062BD0">
        <w:t xml:space="preserve">mineral development isn't as delicate to outside natural boundaries as in BIM. </w:t>
      </w:r>
      <w:r w:rsidRPr="00062BD0">
        <w:lastRenderedPageBreak/>
        <w:t>BCM calcium</w:t>
      </w:r>
      <w:r>
        <w:t xml:space="preserve"> </w:t>
      </w:r>
      <w:r w:rsidRPr="00062BD0">
        <w:t>carbonate normally happens in eucaryotes. Instances of calcium carbonate structures framed with BCM</w:t>
      </w:r>
      <w:r>
        <w:t xml:space="preserve"> </w:t>
      </w:r>
      <w:r w:rsidRPr="00062BD0">
        <w:t>are the shells of molluscs, pee spikes and fish otoliths.</w:t>
      </w:r>
    </w:p>
    <w:p w14:paraId="3F03701D" w14:textId="22D8AB2C" w:rsidR="00062BD0" w:rsidRPr="00062BD0" w:rsidRDefault="00062BD0" w:rsidP="00062BD0">
      <w:pPr>
        <w:pStyle w:val="BodyText"/>
        <w:spacing w:after="120" w:line="257" w:lineRule="auto"/>
        <w:ind w:left="720" w:right="811"/>
        <w:jc w:val="both"/>
      </w:pPr>
      <w:r w:rsidRPr="00062BD0">
        <w:t>Minerals coming about because of BIM processes are engaged with both undeveloped organism and extracellular development. This</w:t>
      </w:r>
      <w:r>
        <w:t xml:space="preserve"> </w:t>
      </w:r>
      <w:r w:rsidRPr="00062BD0">
        <w:t>happens because of the body's metabolic action as well as ensuing substance responses including</w:t>
      </w:r>
      <w:r>
        <w:t xml:space="preserve"> </w:t>
      </w:r>
      <w:r w:rsidRPr="00062BD0">
        <w:t>metabolic side-effects. It requires exceptional control of size, morphology and stage determination,</w:t>
      </w:r>
      <w:r>
        <w:t xml:space="preserve"> </w:t>
      </w:r>
      <w:r w:rsidRPr="00062BD0">
        <w:t>which brings about intricate, progressive natural inorganic designs with uncommon physicochemical</w:t>
      </w:r>
    </w:p>
    <w:p w14:paraId="2AB2331E" w14:textId="27654CF1" w:rsidR="00062BD0" w:rsidRDefault="00062BD0" w:rsidP="00062BD0">
      <w:pPr>
        <w:pStyle w:val="BodyText"/>
        <w:spacing w:after="120" w:line="257" w:lineRule="auto"/>
        <w:ind w:left="720" w:right="811"/>
        <w:jc w:val="both"/>
      </w:pPr>
      <w:r w:rsidRPr="00062BD0">
        <w:t>properties. Naturally incited CaCO3 mineralization does exclude the immediate control of the</w:t>
      </w:r>
      <w:r>
        <w:t xml:space="preserve"> </w:t>
      </w:r>
      <w:r w:rsidRPr="00062BD0">
        <w:t>biomineralization process by creatures. BIM happens either latently, because of metabolic changes in</w:t>
      </w:r>
      <w:r>
        <w:t xml:space="preserve"> </w:t>
      </w:r>
      <w:r w:rsidRPr="00062BD0">
        <w:t>the mass arrangement science or around living creatures, or effectively — when the organic entity or potentially its</w:t>
      </w:r>
      <w:r>
        <w:t xml:space="preserve"> </w:t>
      </w:r>
      <w:r w:rsidRPr="00062BD0">
        <w:t>metabolic results give nucleation destinations to mineralization. BIM calcium carbonate ordinarily</w:t>
      </w:r>
      <w:r>
        <w:t xml:space="preserve"> </w:t>
      </w:r>
      <w:r w:rsidRPr="00062BD0">
        <w:t>happens within the sight of single-cell organic entities, like microorganisms.</w:t>
      </w:r>
    </w:p>
    <w:p w14:paraId="73B42DAB" w14:textId="49CD4EEC" w:rsidR="00553247" w:rsidRDefault="00062BD0" w:rsidP="008019E9">
      <w:pPr>
        <w:pStyle w:val="Heading1"/>
        <w:numPr>
          <w:ilvl w:val="0"/>
          <w:numId w:val="7"/>
        </w:numPr>
        <w:tabs>
          <w:tab w:val="left" w:pos="1381"/>
          <w:tab w:val="left" w:pos="1382"/>
        </w:tabs>
        <w:spacing w:before="1"/>
      </w:pPr>
      <w:r>
        <w:t>Self-Healing Mechanism</w:t>
      </w:r>
    </w:p>
    <w:p w14:paraId="2A3E41C5" w14:textId="6DAC7C85" w:rsidR="00062BD0" w:rsidRDefault="00062BD0" w:rsidP="00C73D5A">
      <w:pPr>
        <w:pStyle w:val="BodyText"/>
        <w:spacing w:after="120" w:line="257" w:lineRule="auto"/>
        <w:ind w:left="811" w:right="811"/>
        <w:jc w:val="both"/>
      </w:pPr>
      <w:r>
        <w:t xml:space="preserve">Natural concrete as well as a self-mending, or MICP, produces CaCO3 utilizing microbes. It fills breaks that show up in substantial materials. A few kinds of microscopic organisms are utilized in concrete, e.g., </w:t>
      </w:r>
      <w:r w:rsidRPr="00C73D5A">
        <w:rPr>
          <w:i/>
          <w:iCs/>
        </w:rPr>
        <w:t>Bacillus subtilis, Bacillus pseudofirmus, Bacillus pasteurii, Bacillus sphaericus, Escherichia coli, Bacillus cohnii, Bacillusbalodurans, Bacillus halodurans,</w:t>
      </w:r>
      <w:r>
        <w:t xml:space="preserve"> and so on. These are microbes that can get by in conditions with high salt</w:t>
      </w:r>
      <w:r w:rsidR="00C73D5A">
        <w:t xml:space="preserve"> </w:t>
      </w:r>
      <w:r>
        <w:t>contents, i.e., these microorganisms utilize metabolic cycles like sulfate decrease, photosynthesis and</w:t>
      </w:r>
      <w:r w:rsidR="00C73D5A">
        <w:t xml:space="preserve"> </w:t>
      </w:r>
      <w:r>
        <w:t>urea hydrolysis. The outcome is calcium carbonate as a side-effect. A few responses likewise increment the pH</w:t>
      </w:r>
      <w:r w:rsidR="00C73D5A">
        <w:t xml:space="preserve"> </w:t>
      </w:r>
      <w:r>
        <w:t>from nonpartisan to antacid circumstances, making bicarbonate and carbonate particles. These accelerate with</w:t>
      </w:r>
      <w:r w:rsidR="00C73D5A">
        <w:t xml:space="preserve"> </w:t>
      </w:r>
      <w:r>
        <w:t>the calcium particles in the substantial to frame calcium carbonate minerals. They are chemoorganotrophs, i.e.,</w:t>
      </w:r>
      <w:r w:rsidR="00C73D5A">
        <w:t xml:space="preserve"> </w:t>
      </w:r>
      <w:r>
        <w:t>they draw energy from the oxidation of basic natural mixtures. The microorganisms are Bacillus</w:t>
      </w:r>
      <w:r w:rsidR="00C73D5A">
        <w:t xml:space="preserve"> </w:t>
      </w:r>
      <w:r>
        <w:t>species and are not unsafe to people by any stretch of the imagination.</w:t>
      </w:r>
    </w:p>
    <w:p w14:paraId="2EC3785A" w14:textId="6F2DBFAD" w:rsidR="00062BD0" w:rsidRDefault="00062BD0" w:rsidP="00C73D5A">
      <w:pPr>
        <w:pStyle w:val="BodyText"/>
        <w:spacing w:after="120" w:line="257" w:lineRule="auto"/>
        <w:ind w:left="811" w:right="811"/>
        <w:jc w:val="both"/>
      </w:pPr>
      <w:r>
        <w:t>Microorganisms variety Bacillus are utilized in this cycle, as well as bacterial supplements. These can be calcium</w:t>
      </w:r>
      <w:r w:rsidR="00C73D5A">
        <w:t xml:space="preserve"> </w:t>
      </w:r>
      <w:r>
        <w:t>mixtures, nitrogen and phosphorus. Every one of the parts are added to the substantial during the</w:t>
      </w:r>
      <w:r w:rsidR="00C73D5A">
        <w:t xml:space="preserve"> </w:t>
      </w:r>
      <w:r>
        <w:t>creation process. The recorded parts remain non-receptive inside the material until the material</w:t>
      </w:r>
      <w:r w:rsidR="00C73D5A">
        <w:t xml:space="preserve"> </w:t>
      </w:r>
      <w:r>
        <w:t>is harmed, which can require as long as 200 years. Nonetheless, this period can be abbreviated when the substantial</w:t>
      </w:r>
      <w:r w:rsidR="00C73D5A">
        <w:t xml:space="preserve"> </w:t>
      </w:r>
      <w:r>
        <w:t>is harmed. The water in the external climate will then begin to enter the harm. For this situation,</w:t>
      </w:r>
      <w:r w:rsidR="00C73D5A">
        <w:t xml:space="preserve"> </w:t>
      </w:r>
      <w:r>
        <w:t>the bacterial spores will actually want to fill in advantageous circumstances. Solvent supplements are changed</w:t>
      </w:r>
      <w:r w:rsidR="00C73D5A">
        <w:t xml:space="preserve"> </w:t>
      </w:r>
      <w:r>
        <w:t>into insoluble calcium carbonate. Then, at that point, it hardens on the harmed surface or inside the material. In</w:t>
      </w:r>
      <w:r w:rsidR="00C73D5A">
        <w:t xml:space="preserve"> </w:t>
      </w:r>
      <w:r>
        <w:t>along these lines, the substantial is fixed [6]. The microorganisms consume oxygen during their development, which is the reason</w:t>
      </w:r>
      <w:r w:rsidR="00C73D5A">
        <w:t xml:space="preserve"> </w:t>
      </w:r>
      <w:r>
        <w:t>the support doesn't consume. This builds the solidness of the substantial [1].</w:t>
      </w:r>
    </w:p>
    <w:p w14:paraId="6071830E" w14:textId="28A6231B" w:rsidR="002A0D6C" w:rsidRDefault="00062BD0" w:rsidP="00C73D5A">
      <w:pPr>
        <w:pStyle w:val="BodyText"/>
        <w:spacing w:after="120" w:line="257" w:lineRule="auto"/>
        <w:ind w:left="811" w:right="811"/>
        <w:jc w:val="both"/>
      </w:pPr>
      <w:r>
        <w:t>By all accounts, calcium carbonate is shaped because of Response. The response of calcium</w:t>
      </w:r>
      <w:r w:rsidR="00C73D5A">
        <w:t xml:space="preserve"> </w:t>
      </w:r>
      <w:r>
        <w:t>hydroxide with calcium chloride and the results of bacterial digestion causes the arrangement of</w:t>
      </w:r>
      <w:r w:rsidR="00C73D5A">
        <w:t xml:space="preserve"> </w:t>
      </w:r>
      <w:r>
        <w:t>calcite (calcium carbonate).</w:t>
      </w:r>
      <w:r w:rsidR="00C73D5A">
        <w:t xml:space="preserve"> </w:t>
      </w:r>
      <w:r w:rsidR="00C73D5A" w:rsidRPr="00C73D5A">
        <w:t>Figure 1 shows a representation of Reaction in concrete.</w:t>
      </w:r>
    </w:p>
    <w:p w14:paraId="578947F4" w14:textId="312402E2" w:rsidR="00C73D5A" w:rsidRDefault="00C73D5A" w:rsidP="00C73D5A">
      <w:pPr>
        <w:pStyle w:val="BodyText"/>
        <w:spacing w:after="120" w:line="257" w:lineRule="auto"/>
        <w:ind w:left="811" w:right="811"/>
        <w:jc w:val="center"/>
      </w:pPr>
      <w:r>
        <w:rPr>
          <w:noProof/>
        </w:rPr>
        <w:drawing>
          <wp:inline distT="0" distB="0" distL="0" distR="0" wp14:anchorId="294C5192" wp14:editId="3AF70267">
            <wp:extent cx="2659380" cy="1714500"/>
            <wp:effectExtent l="0" t="0" r="7620" b="0"/>
            <wp:docPr id="1623253741" name="Picture 5" descr="calcium carbonate produc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lcium carbonate production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9380" cy="1714500"/>
                    </a:xfrm>
                    <a:prstGeom prst="rect">
                      <a:avLst/>
                    </a:prstGeom>
                    <a:noFill/>
                    <a:ln>
                      <a:noFill/>
                    </a:ln>
                  </pic:spPr>
                </pic:pic>
              </a:graphicData>
            </a:graphic>
          </wp:inline>
        </w:drawing>
      </w:r>
    </w:p>
    <w:p w14:paraId="1260C43E" w14:textId="22AE1D87" w:rsidR="00C73D5A" w:rsidRDefault="00C73D5A" w:rsidP="00C73D5A">
      <w:pPr>
        <w:pStyle w:val="BodyText"/>
        <w:spacing w:after="120" w:line="257" w:lineRule="auto"/>
        <w:ind w:left="811" w:right="811"/>
        <w:jc w:val="center"/>
      </w:pPr>
      <w:r w:rsidRPr="00C73D5A">
        <w:rPr>
          <w:b/>
          <w:bCs/>
        </w:rPr>
        <w:lastRenderedPageBreak/>
        <w:t>Fig. 1.</w:t>
      </w:r>
      <w:r w:rsidRPr="00C73D5A">
        <w:t xml:space="preserve"> Graphic representation of the reaction of calcium carbonate production with bacteria, calcium chloride and portlandite.</w:t>
      </w:r>
    </w:p>
    <w:p w14:paraId="6BF2A45E" w14:textId="5A3D701A" w:rsidR="008F3643" w:rsidRDefault="008F3643" w:rsidP="00375F02">
      <w:pPr>
        <w:pStyle w:val="BodyText"/>
        <w:spacing w:after="120" w:line="257" w:lineRule="auto"/>
        <w:ind w:left="811" w:right="811"/>
        <w:jc w:val="both"/>
      </w:pPr>
      <w:r>
        <w:t>The course of self-mending of microbes based concrete is substantially more effective, as calcium supplements are effectively used by the microbes present in the substantial [2]. Carbon dioxide comes from bacterial digestion. The response happens as per (2):</w:t>
      </w:r>
    </w:p>
    <w:p w14:paraId="5698A8DA" w14:textId="2147C0CF" w:rsidR="008F3643" w:rsidRDefault="008F3643" w:rsidP="008F3643">
      <w:pPr>
        <w:pStyle w:val="BodyText"/>
        <w:spacing w:after="120" w:line="257" w:lineRule="auto"/>
        <w:ind w:left="811" w:right="811"/>
      </w:pPr>
      <w:r>
        <w:t>Ca(C</w:t>
      </w:r>
      <w:r w:rsidRPr="008F3643">
        <w:rPr>
          <w:vertAlign w:val="subscript"/>
        </w:rPr>
        <w:t>3</w:t>
      </w:r>
      <w:r>
        <w:t>H</w:t>
      </w:r>
      <w:r w:rsidRPr="008F3643">
        <w:rPr>
          <w:vertAlign w:val="subscript"/>
        </w:rPr>
        <w:t>5</w:t>
      </w:r>
      <w:r>
        <w:t>O</w:t>
      </w:r>
      <w:r w:rsidRPr="008F3643">
        <w:rPr>
          <w:vertAlign w:val="subscript"/>
        </w:rPr>
        <w:t>2</w:t>
      </w:r>
      <w:r>
        <w:t>)</w:t>
      </w:r>
      <w:r w:rsidRPr="008F3643">
        <w:rPr>
          <w:vertAlign w:val="subscript"/>
        </w:rPr>
        <w:t>2</w:t>
      </w:r>
      <w:r>
        <w:t xml:space="preserve"> + 7O</w:t>
      </w:r>
      <w:r w:rsidRPr="00423E68">
        <w:rPr>
          <w:vertAlign w:val="subscript"/>
        </w:rPr>
        <w:t>2</w:t>
      </w:r>
      <w:r>
        <w:t xml:space="preserve"> → CaCO</w:t>
      </w:r>
      <w:r w:rsidRPr="00423E68">
        <w:rPr>
          <w:vertAlign w:val="subscript"/>
        </w:rPr>
        <w:t>3</w:t>
      </w:r>
      <w:r>
        <w:t xml:space="preserve"> + 5CO</w:t>
      </w:r>
      <w:r w:rsidRPr="00423E68">
        <w:rPr>
          <w:vertAlign w:val="subscript"/>
        </w:rPr>
        <w:t>2</w:t>
      </w:r>
      <w:r>
        <w:t xml:space="preserve"> + 5H</w:t>
      </w:r>
      <w:r w:rsidRPr="00423E68">
        <w:rPr>
          <w:vertAlign w:val="subscript"/>
        </w:rPr>
        <w:t>2</w:t>
      </w:r>
      <w:r>
        <w:t>O                                         [1]</w:t>
      </w:r>
    </w:p>
    <w:p w14:paraId="57AB1CC5" w14:textId="34CFBA09" w:rsidR="008F3643" w:rsidRDefault="008F3643" w:rsidP="00375F02">
      <w:pPr>
        <w:pStyle w:val="BodyText"/>
        <w:spacing w:after="120" w:line="257" w:lineRule="auto"/>
        <w:ind w:left="811" w:right="811"/>
        <w:jc w:val="both"/>
      </w:pPr>
      <w:r>
        <w:t>In this manner, calcium carbonate is framed during the time spent bacterial digestion. The impact of the process is the fixing of the breaks using microscopic organisms.</w:t>
      </w:r>
    </w:p>
    <w:p w14:paraId="57DA98BD" w14:textId="6D7569B3" w:rsidR="00375F02" w:rsidRDefault="00375F02" w:rsidP="00375F02">
      <w:pPr>
        <w:pStyle w:val="BodyText"/>
        <w:numPr>
          <w:ilvl w:val="0"/>
          <w:numId w:val="7"/>
        </w:numPr>
        <w:spacing w:after="120" w:line="257" w:lineRule="auto"/>
        <w:ind w:right="811"/>
      </w:pPr>
      <w:r w:rsidRPr="00375F02">
        <w:rPr>
          <w:b/>
          <w:bCs/>
          <w:sz w:val="24"/>
          <w:szCs w:val="24"/>
        </w:rPr>
        <w:t>Influence of Bacteria/Biomineralization on Concrete Properties</w:t>
      </w:r>
    </w:p>
    <w:p w14:paraId="5C3BDB94" w14:textId="61C70D6A" w:rsidR="008019E9" w:rsidRDefault="00375F02" w:rsidP="00375F02">
      <w:pPr>
        <w:pStyle w:val="BodyText"/>
        <w:spacing w:after="120" w:line="257" w:lineRule="auto"/>
        <w:ind w:left="811" w:right="811"/>
        <w:jc w:val="both"/>
        <w:rPr>
          <w:noProof/>
        </w:rPr>
      </w:pPr>
      <w:r>
        <w:rPr>
          <w:noProof/>
        </w:rPr>
        <w:t xml:space="preserve">As indicated by writing information, the presentation of chosen microbes well affects a few properties. One such boundary is dispersion energy brought about by an adjustment of the pore structure. It has a ideal impact on the dampness transport of various particles that cause harm to building materials. An expansion in strength is likewise seen when bio-calcium carbonate is implanted in harmed spaces and additionally in the pores of the material. Various examinations concerning this matter are being led by researchers across the world. Different bacterial species, e.g., </w:t>
      </w:r>
      <w:r w:rsidRPr="00375F02">
        <w:rPr>
          <w:i/>
          <w:iCs/>
          <w:noProof/>
        </w:rPr>
        <w:t>Bacillus subtilis, Bacillus pseudofirmus, Bacillus pasteurii, Bacillus sphaericus, Escherichia coli, Bacillus cohnii, Bacillus balodurans</w:t>
      </w:r>
      <w:r>
        <w:rPr>
          <w:noProof/>
        </w:rPr>
        <w:t xml:space="preserve"> and cell fixations are considered (e.g., 103 cells/mL, 105 cells/mL, 108 cells/mL). Different added substances are added to improve the material properties and empower better bacterial development and their security against the high basic pH of cement. Further on in the paper, the aftereffects of chosen writing research are momentarily introduced.</w:t>
      </w:r>
    </w:p>
    <w:p w14:paraId="29589895" w14:textId="7D67379B" w:rsidR="00375F02" w:rsidRDefault="00375F02" w:rsidP="00375F02">
      <w:pPr>
        <w:pStyle w:val="BodyText"/>
        <w:spacing w:after="120" w:line="257" w:lineRule="auto"/>
        <w:ind w:left="811" w:right="811"/>
        <w:jc w:val="both"/>
        <w:rPr>
          <w:noProof/>
        </w:rPr>
      </w:pPr>
      <w:r>
        <w:rPr>
          <w:noProof/>
        </w:rPr>
        <w:t xml:space="preserve">The </w:t>
      </w:r>
      <w:r w:rsidR="0089775A">
        <w:rPr>
          <w:noProof/>
        </w:rPr>
        <w:t>researchers</w:t>
      </w:r>
      <w:r>
        <w:rPr>
          <w:noProof/>
        </w:rPr>
        <w:t xml:space="preserve"> of [14] saw in their review that microbial metabolic movement occurring in concrete prompts expanded in general substantial execution including compressive strength. Others [15] noticed that substantial's compressive strength shows a critical an increment by 42% for the focus 105 /mL and an expansion in elasticity by 63% following 28 days. The examination likewise incorporated the impact of corrosive on such concrete, and it was laid out that it forestalls mass misfortune during openness to corrosive up to a particular breaking point esteem. Water retention test showed a lower mass increment for bacterial concrete contrasted and the control test; thusly, it tends to be expected that substantial will turn out to be less permeable prompting a lower water retention rate. Consequences of a test for chloride content demonstrate that the expansion of microbes lessens mass misfortune because of openness to chloride and increments compressive strength. In the paper [16] </w:t>
      </w:r>
      <w:r w:rsidRPr="0089775A">
        <w:rPr>
          <w:i/>
          <w:iCs/>
          <w:noProof/>
        </w:rPr>
        <w:t>Bacillus pasteurii</w:t>
      </w:r>
      <w:r>
        <w:rPr>
          <w:noProof/>
        </w:rPr>
        <w:t xml:space="preserve"> bacterium was utilized and a huge expansion in the underlying strength of concrete was noticed. Bio-calcium carbonate made up for a specific volume level of shortfalls which made the surface more minimal and impervious to entrance. In another review, the creators of [17] demonstrated that the </w:t>
      </w:r>
      <w:r w:rsidRPr="0089775A">
        <w:rPr>
          <w:i/>
          <w:iCs/>
          <w:noProof/>
        </w:rPr>
        <w:t>Bacillus subtilis</w:t>
      </w:r>
      <w:r>
        <w:rPr>
          <w:noProof/>
        </w:rPr>
        <w:t xml:space="preserve"> strain utilized by them can make due in temperatures going from −30 ◦C to 700 ◦C. They further noticed an expansion in the compressive strength of cement. The review [18] showed high early compressive strength, in any case, this diminished with time. The creators additionally saw that as microscopic organisms which are not detailed as calcite hastening, </w:t>
      </w:r>
      <w:r w:rsidRPr="0089775A">
        <w:rPr>
          <w:i/>
          <w:iCs/>
          <w:noProof/>
        </w:rPr>
        <w:t>Bacillus flexus</w:t>
      </w:r>
      <w:r>
        <w:rPr>
          <w:noProof/>
        </w:rPr>
        <w:t>, displayed greatest compressive strength. In this examination study [19] concrete based concrete with added GGBFS (ground granulated impact heater slag) and silica seethe was tried for compressive strength at 28 days. It was found that the substantial blend containing 35% of GGBFS had a compressive strength worth of 56 N/mm2. It was likewise found that, following the expansion of silica seethe as a mineral admixture, the combination arrived at its most extreme strength (37 N/mm</w:t>
      </w:r>
      <w:r w:rsidRPr="00375F02">
        <w:rPr>
          <w:noProof/>
          <w:vertAlign w:val="superscript"/>
        </w:rPr>
        <w:t>2</w:t>
      </w:r>
      <w:r>
        <w:rPr>
          <w:noProof/>
        </w:rPr>
        <w:t xml:space="preserve">) with an expansion of 12.5% of silica seethe. As per the creators of [20], the improved compressive strength of substantial arrives at the greatest incentive for a cell grouping of approx. 105/mL. The creators of [21] utilized 30% fly debris and 30% GGBS to acquire concrete. This combination supplanted 70% of concrete. In this paper the </w:t>
      </w:r>
      <w:r w:rsidRPr="0089775A">
        <w:rPr>
          <w:i/>
          <w:iCs/>
          <w:noProof/>
        </w:rPr>
        <w:t>Bacillus pasteurii</w:t>
      </w:r>
      <w:r>
        <w:rPr>
          <w:noProof/>
        </w:rPr>
        <w:t xml:space="preserve"> bacterium was utilized for fly debris and GGBFS. The outcome was a huge upgrade of </w:t>
      </w:r>
      <w:r>
        <w:rPr>
          <w:noProof/>
        </w:rPr>
        <w:lastRenderedPageBreak/>
        <w:t xml:space="preserve">compressive strength by 30% in the substantial blend with microorganisms and by more than 15% with fly debris and by 20% in GGBS. It was noticed that bacterial cement arrived at its most extreme elasticity and flexural strength when 40 mL and 50 mL of bacterial arrangements were utilized. In examinations [22] 5% bacterial added substances and calcium lactate were utilized. It was observed that the compressive strength of the substantial was 49.5 MPa at 28 days. This esteem was higher than for control concrete. The expansion of calcium lactate in how much 10% and microbes to the substantial outcomes in a huge expansion in compressive strength. As indicated by [23], </w:t>
      </w:r>
      <w:r w:rsidRPr="0089775A">
        <w:rPr>
          <w:i/>
          <w:iCs/>
          <w:noProof/>
        </w:rPr>
        <w:t>S. pasteurii</w:t>
      </w:r>
      <w:r>
        <w:rPr>
          <w:noProof/>
        </w:rPr>
        <w:t xml:space="preserve"> microorganisms and fly debris increment the compressive strength of cement by 22% at 28 days of the explore. There is a four-crease decline in water retention and a basically eight-overlap decrease in chloride penetrability.</w:t>
      </w:r>
    </w:p>
    <w:p w14:paraId="22E55244" w14:textId="77777777" w:rsidR="0089775A" w:rsidRDefault="0089775A" w:rsidP="0089775A">
      <w:pPr>
        <w:pStyle w:val="BodyText"/>
        <w:spacing w:after="120" w:line="257" w:lineRule="auto"/>
        <w:ind w:left="811" w:right="811"/>
        <w:jc w:val="both"/>
        <w:rPr>
          <w:noProof/>
        </w:rPr>
      </w:pPr>
      <w:r>
        <w:rPr>
          <w:noProof/>
        </w:rPr>
        <w:t xml:space="preserve">High-impact microorganisms </w:t>
      </w:r>
      <w:r w:rsidRPr="0089775A">
        <w:rPr>
          <w:i/>
          <w:iCs/>
          <w:noProof/>
        </w:rPr>
        <w:t>Bacillus pasteurii</w:t>
      </w:r>
      <w:r>
        <w:rPr>
          <w:noProof/>
        </w:rPr>
        <w:t xml:space="preserve"> were refined [24] on media changed with urea and calcium chloride. The most elevated compressive strength of concrete mortar (65 MPa), was estimated at 28 days contrasted with control mortars (55 MPa), to which bacterial cells had not been added. The authors of [25] kept an expansion in compressive strength in mortars by 17% at 7 days, and by 25% at 28 days, individually. </w:t>
      </w:r>
    </w:p>
    <w:p w14:paraId="08518DF2" w14:textId="2A3DE0C9" w:rsidR="0089775A" w:rsidRDefault="0089775A" w:rsidP="0089775A">
      <w:pPr>
        <w:pStyle w:val="BodyText"/>
        <w:spacing w:after="120" w:line="257" w:lineRule="auto"/>
        <w:ind w:left="811" w:right="811"/>
        <w:jc w:val="both"/>
        <w:rPr>
          <w:noProof/>
        </w:rPr>
      </w:pPr>
      <w:r>
        <w:rPr>
          <w:noProof/>
        </w:rPr>
        <w:t xml:space="preserve">The reserachers of the review [26] utilized </w:t>
      </w:r>
      <w:r w:rsidRPr="0089775A">
        <w:rPr>
          <w:i/>
          <w:iCs/>
          <w:noProof/>
        </w:rPr>
        <w:t>S. pasteurii</w:t>
      </w:r>
      <w:r>
        <w:rPr>
          <w:noProof/>
        </w:rPr>
        <w:t xml:space="preserve"> cells for biocementing and didn't see any changes in the rigidity values between the controls (7.78 N/mm2) what's more, the bacterial examples(7.45 N/mm2). The tried boundary was just 0.33 MPa higher. Then again, the authors inarticle [27], who utilized a consortium of </w:t>
      </w:r>
      <w:r w:rsidRPr="0089775A">
        <w:rPr>
          <w:i/>
          <w:iCs/>
          <w:noProof/>
        </w:rPr>
        <w:t>Bacillus pseudofirmus and Bacillus cohnii</w:t>
      </w:r>
      <w:r>
        <w:rPr>
          <w:noProof/>
        </w:rPr>
        <w:t xml:space="preserve">, got a 10% expansion in mortar pressure strength following 28 days. In the distribution [28], they tried the compressive strength of mortars utilizing modern results (side items) with lactose mother alcohol (LML) and corn steep alcohol (CSL) as supplement sources. They kept a 17% expansion in the compressive strength of mortars at 28 days [2] while utilizing LML to culture </w:t>
      </w:r>
      <w:r w:rsidRPr="0089775A">
        <w:rPr>
          <w:i/>
          <w:iCs/>
          <w:noProof/>
        </w:rPr>
        <w:t>S. pasteurii.</w:t>
      </w:r>
      <w:r>
        <w:rPr>
          <w:noProof/>
        </w:rPr>
        <w:t xml:space="preserve"> Then again, the utilization of CSL medium saw an improvement in mortar compressive strength by 35% following 28 days [28,29]. The strength was lower with standard media. Scientists in the article [30] laid out that </w:t>
      </w:r>
      <w:r w:rsidRPr="0089775A">
        <w:rPr>
          <w:i/>
          <w:iCs/>
          <w:noProof/>
        </w:rPr>
        <w:t>Arthrobacter crystopoietes</w:t>
      </w:r>
      <w:r>
        <w:rPr>
          <w:noProof/>
        </w:rPr>
        <w:t xml:space="preserve"> is a decent bacterial seclude for self-recuperating concrete. Moreover, [31] noticed a 28% upgrade of the compressive strength of cement adjusted by </w:t>
      </w:r>
      <w:r w:rsidRPr="0089775A">
        <w:rPr>
          <w:i/>
          <w:iCs/>
          <w:noProof/>
        </w:rPr>
        <w:t>Bacillus subtilis</w:t>
      </w:r>
      <w:r>
        <w:rPr>
          <w:noProof/>
        </w:rPr>
        <w:t xml:space="preserve"> contrasted with control concrete. These scientists saw that the general expansion in strength was likewise a consequence of the presence of a suitable amount of natural matter in the framework got from the biomass of microorganisms. This biomass is shaped because of the passing of cells or the change of microorganisms into endospores, which then carry on like natural strands [32]. The creators of the distribution [33] led tests on concrete mortar with added </w:t>
      </w:r>
      <w:r w:rsidRPr="0089775A">
        <w:rPr>
          <w:i/>
          <w:iCs/>
          <w:noProof/>
        </w:rPr>
        <w:t>Bacillus sphaericus</w:t>
      </w:r>
      <w:r>
        <w:rPr>
          <w:noProof/>
        </w:rPr>
        <w:t xml:space="preserve">. They kept a 65%-90% decrease in water retention in the mortar tests because of the development of a calcite layer on a superficial level. The statement of </w:t>
      </w:r>
      <w:r w:rsidRPr="0026096B">
        <w:rPr>
          <w:i/>
          <w:iCs/>
          <w:noProof/>
        </w:rPr>
        <w:t>Bacillus sphaericus</w:t>
      </w:r>
      <w:r>
        <w:rPr>
          <w:noProof/>
        </w:rPr>
        <w:t xml:space="preserve"> caused a decrease in water porousness in concrete in which breaks were fixed.</w:t>
      </w:r>
    </w:p>
    <w:p w14:paraId="103B8F68" w14:textId="6F68D569" w:rsidR="0026096B" w:rsidRDefault="0026096B" w:rsidP="0026096B">
      <w:pPr>
        <w:pStyle w:val="BodyText"/>
        <w:spacing w:after="120" w:line="257" w:lineRule="auto"/>
        <w:ind w:left="811" w:right="811"/>
        <w:jc w:val="both"/>
        <w:rPr>
          <w:noProof/>
        </w:rPr>
      </w:pPr>
      <w:r>
        <w:rPr>
          <w:noProof/>
        </w:rPr>
        <w:t xml:space="preserve">The undertaking that the creators of [34] embraced was to utilize a hydrogel in view of chitosan to epitomize the spores of </w:t>
      </w:r>
      <w:r w:rsidRPr="0026096B">
        <w:rPr>
          <w:i/>
          <w:iCs/>
          <w:noProof/>
        </w:rPr>
        <w:t>Bacillus sphaericus</w:t>
      </w:r>
      <w:r>
        <w:rPr>
          <w:noProof/>
        </w:rPr>
        <w:t xml:space="preserve"> microorganisms at 109 spores/mL. They showed that the pH at which it works all things considered, i.e., has lower expanding, is somewhere in the range of 7 and 11. The pressure strength diminished somewhat — by around 5% with the expansion of 1% hydrogel. They additionally showed the most noteworthy reduction in water stream from 81%-90%. The equivalent was valid for fixing breaks.</w:t>
      </w:r>
    </w:p>
    <w:p w14:paraId="40AA196F" w14:textId="77777777" w:rsidR="0026096B" w:rsidRDefault="0026096B" w:rsidP="0026096B">
      <w:pPr>
        <w:pStyle w:val="BodyText"/>
        <w:spacing w:after="120" w:line="257" w:lineRule="auto"/>
        <w:ind w:left="811" w:right="811"/>
        <w:jc w:val="both"/>
        <w:rPr>
          <w:noProof/>
        </w:rPr>
      </w:pPr>
      <w:r>
        <w:rPr>
          <w:noProof/>
        </w:rPr>
        <w:t xml:space="preserve">The scientists in the paper [35] assessed the water penetrability and break width of the substantial utilizing spore embodiment of </w:t>
      </w:r>
      <w:r w:rsidRPr="0026096B">
        <w:rPr>
          <w:i/>
          <w:iCs/>
          <w:noProof/>
        </w:rPr>
        <w:t>Bacillus sphaericus</w:t>
      </w:r>
      <w:r>
        <w:rPr>
          <w:noProof/>
        </w:rPr>
        <w:t xml:space="preserve"> microbes (focus 109 cells/mL) along with bioreagents in hydrogel with triblock copolymer of poly(ethylene oxide) and poly(propylene oxide) (i.e., PEO-PPO-PEO). As bioreagents they utilized supplements, i.e., yeast concentrate and affidavit specialists, i.e., urea and calcium nitrate. The examinations showed a 68% decline in the water penetrability of bioconcrete contrasted with traditional cement. They additionally got that the width of breaks that can be dealt with is around 0.5 mm. </w:t>
      </w:r>
    </w:p>
    <w:p w14:paraId="2F0DE3FE" w14:textId="77777777" w:rsidR="0026096B" w:rsidRDefault="0026096B" w:rsidP="0026096B">
      <w:pPr>
        <w:pStyle w:val="BodyText"/>
        <w:spacing w:after="120" w:line="257" w:lineRule="auto"/>
        <w:ind w:left="811" w:right="811"/>
        <w:jc w:val="both"/>
        <w:rPr>
          <w:noProof/>
        </w:rPr>
      </w:pPr>
      <w:r>
        <w:rPr>
          <w:noProof/>
        </w:rPr>
        <w:t xml:space="preserve">The authors of [36], supplanted 10% of concrete with fly debris with the expansion of </w:t>
      </w:r>
      <w:r w:rsidRPr="0026096B">
        <w:rPr>
          <w:i/>
          <w:iCs/>
          <w:noProof/>
        </w:rPr>
        <w:lastRenderedPageBreak/>
        <w:t>Bacillus sphaericus</w:t>
      </w:r>
      <w:r>
        <w:rPr>
          <w:noProof/>
        </w:rPr>
        <w:t xml:space="preserve"> microorganisms. They got an elasticity by parting 29.37% higher than the control esteem. On the other hand, the pressure strength was 10.8% higher, and the flexural strength 5.1% higher than the controlled concrete. Concrete with the expansion of </w:t>
      </w:r>
      <w:r w:rsidRPr="0026096B">
        <w:rPr>
          <w:i/>
          <w:iCs/>
          <w:noProof/>
        </w:rPr>
        <w:t>Bacillus pasteurii</w:t>
      </w:r>
      <w:r>
        <w:rPr>
          <w:noProof/>
        </w:rPr>
        <w:t xml:space="preserve"> gives somewhat lower strength than </w:t>
      </w:r>
      <w:r w:rsidRPr="0026096B">
        <w:rPr>
          <w:i/>
          <w:iCs/>
          <w:noProof/>
        </w:rPr>
        <w:t>Bacillus sphaericus</w:t>
      </w:r>
      <w:r>
        <w:rPr>
          <w:noProof/>
        </w:rPr>
        <w:t xml:space="preserve">. Peptone, yeast concentrate and </w:t>
      </w:r>
      <w:r w:rsidRPr="0026096B">
        <w:rPr>
          <w:i/>
          <w:iCs/>
          <w:noProof/>
        </w:rPr>
        <w:t>Bacillus subtilis</w:t>
      </w:r>
      <w:r>
        <w:rPr>
          <w:noProof/>
        </w:rPr>
        <w:t xml:space="preserve"> were utilized in the article [37]. The porosity was diminished and the strength of the powerful modulus expanded. The penetrability to gases and chlorine penetrability were additionally decreased. The adequacy of the blend was viable until 28th day of life, yet no tremendous changes were seen until 210th day. </w:t>
      </w:r>
    </w:p>
    <w:p w14:paraId="1A0CAFBF" w14:textId="77777777" w:rsidR="0026096B" w:rsidRDefault="0026096B" w:rsidP="0026096B">
      <w:pPr>
        <w:pStyle w:val="BodyText"/>
        <w:spacing w:after="120" w:line="257" w:lineRule="auto"/>
        <w:ind w:left="811" w:right="811"/>
        <w:jc w:val="both"/>
        <w:rPr>
          <w:noProof/>
        </w:rPr>
      </w:pPr>
      <w:r>
        <w:rPr>
          <w:noProof/>
        </w:rPr>
        <w:t xml:space="preserve">Tests completed on lightweight total cement showed [38] the utilization of Sporosarcina pasteuria to build the obstruction of light cement to the infiltration of chloride particles following 91 days by 38%. Nonetheless, different creators [39] directed examinations with the bacterium </w:t>
      </w:r>
      <w:r w:rsidRPr="0026096B">
        <w:rPr>
          <w:i/>
          <w:iCs/>
          <w:noProof/>
        </w:rPr>
        <w:t>Sporosarcina pasteurii</w:t>
      </w:r>
      <w:r>
        <w:rPr>
          <w:noProof/>
        </w:rPr>
        <w:t xml:space="preserve"> and </w:t>
      </w:r>
      <w:r w:rsidRPr="0026096B">
        <w:rPr>
          <w:i/>
          <w:iCs/>
          <w:noProof/>
        </w:rPr>
        <w:t>Skutarcina ureae</w:t>
      </w:r>
      <w:r>
        <w:rPr>
          <w:noProof/>
        </w:rPr>
        <w:t xml:space="preserve"> immobilized with zeolite in a mortar supported with glass fiber or without this expansion. Chloride particle dissemination diminished by around 60% and 54% following 240 days for </w:t>
      </w:r>
      <w:r w:rsidRPr="0026096B">
        <w:rPr>
          <w:i/>
          <w:iCs/>
          <w:noProof/>
        </w:rPr>
        <w:t>Sporosarcina pasteurii</w:t>
      </w:r>
      <w:r>
        <w:rPr>
          <w:noProof/>
        </w:rPr>
        <w:t xml:space="preserve"> and </w:t>
      </w:r>
      <w:r w:rsidRPr="0026096B">
        <w:rPr>
          <w:i/>
          <w:iCs/>
          <w:noProof/>
        </w:rPr>
        <w:t>Skutarcina ureae</w:t>
      </w:r>
      <w:r>
        <w:rPr>
          <w:noProof/>
        </w:rPr>
        <w:t xml:space="preserve">, separately. Nonetheless, for a similar organization however without filaments, the decrease was by 56% and 53%. </w:t>
      </w:r>
    </w:p>
    <w:p w14:paraId="2356E00B" w14:textId="4B9E6693" w:rsidR="00C73D5A" w:rsidRDefault="0026096B" w:rsidP="0026096B">
      <w:pPr>
        <w:pStyle w:val="BodyText"/>
        <w:spacing w:after="120" w:line="257" w:lineRule="auto"/>
        <w:ind w:left="811" w:right="811"/>
        <w:jc w:val="both"/>
        <w:rPr>
          <w:noProof/>
        </w:rPr>
      </w:pPr>
      <w:r>
        <w:rPr>
          <w:noProof/>
        </w:rPr>
        <w:t>The researchers in [40], disconnected microorganisms from carbide slag. It comprises essentially of CaO and Ca(OH)</w:t>
      </w:r>
      <w:r w:rsidRPr="0026096B">
        <w:rPr>
          <w:noProof/>
          <w:vertAlign w:val="subscript"/>
        </w:rPr>
        <w:t>2</w:t>
      </w:r>
      <w:r>
        <w:rPr>
          <w:noProof/>
        </w:rPr>
        <w:t xml:space="preserve"> furthermore, has a pH of up to 12.5. The strain they disconnected was </w:t>
      </w:r>
      <w:r w:rsidRPr="0026096B">
        <w:rPr>
          <w:i/>
          <w:iCs/>
          <w:noProof/>
        </w:rPr>
        <w:t>Bacillus cereus</w:t>
      </w:r>
      <w:r>
        <w:rPr>
          <w:noProof/>
        </w:rPr>
        <w:t>. Because of the application, they acquired water retention and chloride penetrability rate diminished by 12.0% and 10.9%, individually. They recuperated breaks 100-800 µm for 28 days. The porousness of mended tests diminished by about two significant degrees.</w:t>
      </w:r>
    </w:p>
    <w:p w14:paraId="107D5C0F" w14:textId="583ED2FC" w:rsidR="0026096B" w:rsidRDefault="0026096B" w:rsidP="0026096B">
      <w:pPr>
        <w:pStyle w:val="BodyText"/>
        <w:spacing w:after="120" w:line="257" w:lineRule="auto"/>
        <w:ind w:left="811" w:right="811"/>
        <w:jc w:val="both"/>
        <w:rPr>
          <w:noProof/>
        </w:rPr>
      </w:pPr>
      <w:r>
        <w:rPr>
          <w:noProof/>
        </w:rPr>
        <w:t>Strength was tried by the creators of different distributions involving changes in flexural or compressive strength. The interaction was additionally supported with the assistance of water adsorption and chloride particles. The strength of a structure made of bacterial concrete relies upon the climate in which it is found. It will be impervious to stress, water and chloride stream. Notwithstanding, different conditions will be ready to influence it unfavorably. For instance, an acidic climate as well as carbonate-corrosive consumption might happen under fitting circumstances. It appears to be proper to initially track down a strategy for delivering this concrete and really at that time actually look at its protection from other destructive conditions. In any case, this is a subject for another article.</w:t>
      </w:r>
    </w:p>
    <w:p w14:paraId="3EA9B2B7" w14:textId="201CE57E" w:rsidR="000711BD" w:rsidRPr="000711BD" w:rsidRDefault="000711BD" w:rsidP="000711BD">
      <w:pPr>
        <w:pStyle w:val="BodyText"/>
        <w:numPr>
          <w:ilvl w:val="0"/>
          <w:numId w:val="7"/>
        </w:numPr>
        <w:spacing w:after="120" w:line="257" w:lineRule="auto"/>
        <w:ind w:right="811"/>
        <w:jc w:val="both"/>
        <w:rPr>
          <w:b/>
          <w:bCs/>
          <w:noProof/>
        </w:rPr>
      </w:pPr>
      <w:r w:rsidRPr="000711BD">
        <w:rPr>
          <w:b/>
          <w:bCs/>
          <w:noProof/>
          <w:sz w:val="24"/>
          <w:szCs w:val="24"/>
        </w:rPr>
        <w:t>Conclusions</w:t>
      </w:r>
    </w:p>
    <w:p w14:paraId="6720BA3E" w14:textId="77777777" w:rsidR="000711BD" w:rsidRDefault="000711BD" w:rsidP="000711BD">
      <w:pPr>
        <w:pStyle w:val="BodyText"/>
        <w:spacing w:after="120" w:line="257" w:lineRule="auto"/>
        <w:ind w:left="813" w:right="811"/>
        <w:jc w:val="both"/>
        <w:rPr>
          <w:noProof/>
        </w:rPr>
      </w:pPr>
      <w:r>
        <w:rPr>
          <w:noProof/>
        </w:rPr>
        <w:t>After the writing study, the accompanying ends can be drawn:</w:t>
      </w:r>
    </w:p>
    <w:p w14:paraId="102044AA" w14:textId="77777777" w:rsidR="003D5EE6" w:rsidRDefault="000711BD" w:rsidP="003D5EE6">
      <w:pPr>
        <w:pStyle w:val="BodyText"/>
        <w:numPr>
          <w:ilvl w:val="0"/>
          <w:numId w:val="14"/>
        </w:numPr>
        <w:spacing w:after="120" w:line="257" w:lineRule="auto"/>
        <w:ind w:right="811"/>
        <w:jc w:val="both"/>
        <w:rPr>
          <w:noProof/>
        </w:rPr>
      </w:pPr>
      <w:r>
        <w:rPr>
          <w:noProof/>
        </w:rPr>
        <w:t>Most of Bacillus microscopic organisms decidedly affect the compressive strength of cement</w:t>
      </w:r>
      <w:r w:rsidR="003D5EE6">
        <w:rPr>
          <w:noProof/>
        </w:rPr>
        <w:t xml:space="preserve"> </w:t>
      </w:r>
      <w:r>
        <w:rPr>
          <w:noProof/>
        </w:rPr>
        <w:t>also, on twisting strength contrasted with ordinary examples.</w:t>
      </w:r>
    </w:p>
    <w:p w14:paraId="1BDB1681" w14:textId="77777777" w:rsidR="003D5EE6" w:rsidRDefault="000711BD" w:rsidP="003D5EE6">
      <w:pPr>
        <w:pStyle w:val="BodyText"/>
        <w:numPr>
          <w:ilvl w:val="0"/>
          <w:numId w:val="14"/>
        </w:numPr>
        <w:spacing w:after="120" w:line="257" w:lineRule="auto"/>
        <w:ind w:right="811"/>
        <w:jc w:val="both"/>
        <w:rPr>
          <w:noProof/>
        </w:rPr>
      </w:pPr>
      <w:r>
        <w:rPr>
          <w:noProof/>
        </w:rPr>
        <w:t>The utilization of a blend (consortium) of Bacillus pseudofirmus and Bacillus cohnii came about expansion in</w:t>
      </w:r>
      <w:r w:rsidR="003D5EE6">
        <w:rPr>
          <w:noProof/>
        </w:rPr>
        <w:t xml:space="preserve"> </w:t>
      </w:r>
      <w:r>
        <w:rPr>
          <w:noProof/>
        </w:rPr>
        <w:t>compressive strength.</w:t>
      </w:r>
    </w:p>
    <w:p w14:paraId="2EFAD68C" w14:textId="77777777" w:rsidR="003D5EE6" w:rsidRDefault="000711BD" w:rsidP="003D5EE6">
      <w:pPr>
        <w:pStyle w:val="BodyText"/>
        <w:numPr>
          <w:ilvl w:val="0"/>
          <w:numId w:val="14"/>
        </w:numPr>
        <w:spacing w:after="120" w:line="257" w:lineRule="auto"/>
        <w:ind w:right="811"/>
        <w:jc w:val="both"/>
        <w:rPr>
          <w:noProof/>
        </w:rPr>
      </w:pPr>
      <w:r>
        <w:rPr>
          <w:noProof/>
        </w:rPr>
        <w:t>The Bacillus sphaericus species showed a decrease in water retention.</w:t>
      </w:r>
    </w:p>
    <w:p w14:paraId="5B0F3F8E" w14:textId="77777777" w:rsidR="003D5EE6" w:rsidRDefault="000711BD" w:rsidP="003D5EE6">
      <w:pPr>
        <w:pStyle w:val="BodyText"/>
        <w:numPr>
          <w:ilvl w:val="0"/>
          <w:numId w:val="14"/>
        </w:numPr>
        <w:spacing w:after="120" w:line="257" w:lineRule="auto"/>
        <w:ind w:right="811"/>
        <w:jc w:val="both"/>
        <w:rPr>
          <w:noProof/>
        </w:rPr>
      </w:pPr>
      <w:r>
        <w:rPr>
          <w:noProof/>
        </w:rPr>
        <w:t>Inorganic permeable materials, for example, ceramite, zeolites and others are utilized to safeguard the microscopic organisms</w:t>
      </w:r>
      <w:r w:rsidR="003D5EE6">
        <w:rPr>
          <w:noProof/>
        </w:rPr>
        <w:t xml:space="preserve"> </w:t>
      </w:r>
      <w:r>
        <w:rPr>
          <w:noProof/>
        </w:rPr>
        <w:t>from high pH.</w:t>
      </w:r>
    </w:p>
    <w:p w14:paraId="7399C6DB" w14:textId="77777777" w:rsidR="003D5EE6" w:rsidRDefault="000711BD" w:rsidP="003D5EE6">
      <w:pPr>
        <w:pStyle w:val="BodyText"/>
        <w:numPr>
          <w:ilvl w:val="0"/>
          <w:numId w:val="14"/>
        </w:numPr>
        <w:spacing w:after="120" w:line="257" w:lineRule="auto"/>
        <w:ind w:right="811"/>
        <w:jc w:val="both"/>
        <w:rPr>
          <w:noProof/>
        </w:rPr>
      </w:pPr>
      <w:r>
        <w:rPr>
          <w:noProof/>
        </w:rPr>
        <w:t>In lightweight total concrete, the utilization of Sporosarcina pasteuria expanded protection from chloride</w:t>
      </w:r>
      <w:r w:rsidR="003D5EE6">
        <w:rPr>
          <w:noProof/>
        </w:rPr>
        <w:t xml:space="preserve"> </w:t>
      </w:r>
      <w:r>
        <w:rPr>
          <w:noProof/>
        </w:rPr>
        <w:t>particle infiltration.</w:t>
      </w:r>
    </w:p>
    <w:p w14:paraId="2ED9AF96" w14:textId="77777777" w:rsidR="003D5EE6" w:rsidRDefault="000711BD" w:rsidP="003D5EE6">
      <w:pPr>
        <w:pStyle w:val="BodyText"/>
        <w:numPr>
          <w:ilvl w:val="0"/>
          <w:numId w:val="14"/>
        </w:numPr>
        <w:spacing w:after="120" w:line="257" w:lineRule="auto"/>
        <w:ind w:right="811"/>
        <w:jc w:val="both"/>
        <w:rPr>
          <w:noProof/>
        </w:rPr>
      </w:pPr>
      <w:r>
        <w:rPr>
          <w:noProof/>
        </w:rPr>
        <w:t>Extended perlite particles immobilized by bacterial spores and enclosed by a low soluble base material</w:t>
      </w:r>
      <w:r w:rsidR="003D5EE6">
        <w:rPr>
          <w:noProof/>
        </w:rPr>
        <w:t xml:space="preserve"> </w:t>
      </w:r>
      <w:r>
        <w:rPr>
          <w:noProof/>
        </w:rPr>
        <w:t>guarantee the best break mending and diminished water penetrability.</w:t>
      </w:r>
      <w:r w:rsidR="003D5EE6">
        <w:rPr>
          <w:noProof/>
        </w:rPr>
        <w:t xml:space="preserve"> </w:t>
      </w:r>
    </w:p>
    <w:p w14:paraId="047554E9" w14:textId="77777777" w:rsidR="003D5EE6" w:rsidRDefault="000711BD" w:rsidP="003D5EE6">
      <w:pPr>
        <w:pStyle w:val="BodyText"/>
        <w:numPr>
          <w:ilvl w:val="0"/>
          <w:numId w:val="14"/>
        </w:numPr>
        <w:spacing w:after="120" w:line="257" w:lineRule="auto"/>
        <w:ind w:right="811"/>
        <w:jc w:val="both"/>
        <w:rPr>
          <w:noProof/>
        </w:rPr>
      </w:pPr>
      <w:r>
        <w:rPr>
          <w:noProof/>
        </w:rPr>
        <w:t>The utilization of different substances, e.g., silica gel, shields microorganisms from antacid responses.</w:t>
      </w:r>
    </w:p>
    <w:p w14:paraId="2B97F3AB" w14:textId="77777777" w:rsidR="003D5EE6" w:rsidRDefault="000711BD" w:rsidP="003D5EE6">
      <w:pPr>
        <w:pStyle w:val="BodyText"/>
        <w:numPr>
          <w:ilvl w:val="0"/>
          <w:numId w:val="14"/>
        </w:numPr>
        <w:spacing w:after="120" w:line="257" w:lineRule="auto"/>
        <w:ind w:right="811"/>
        <w:jc w:val="both"/>
        <w:rPr>
          <w:noProof/>
        </w:rPr>
      </w:pPr>
      <w:r>
        <w:rPr>
          <w:noProof/>
        </w:rPr>
        <w:lastRenderedPageBreak/>
        <w:t>The utilization of autoclaved microbes or their question lessens porosity and subsequently penetrability.</w:t>
      </w:r>
    </w:p>
    <w:p w14:paraId="776BDE75" w14:textId="77777777" w:rsidR="003D5EE6" w:rsidRDefault="000711BD" w:rsidP="003D5EE6">
      <w:pPr>
        <w:pStyle w:val="BodyText"/>
        <w:numPr>
          <w:ilvl w:val="0"/>
          <w:numId w:val="14"/>
        </w:numPr>
        <w:spacing w:after="120" w:line="257" w:lineRule="auto"/>
        <w:ind w:right="811"/>
        <w:jc w:val="both"/>
        <w:rPr>
          <w:noProof/>
        </w:rPr>
      </w:pPr>
      <w:r>
        <w:rPr>
          <w:noProof/>
        </w:rPr>
        <w:t>Bacillus Pasteurii diminish water retention. The sturdiness of cement is expanded and the</w:t>
      </w:r>
      <w:r w:rsidR="003D5EE6">
        <w:rPr>
          <w:noProof/>
        </w:rPr>
        <w:t xml:space="preserve"> </w:t>
      </w:r>
      <w:r>
        <w:rPr>
          <w:noProof/>
        </w:rPr>
        <w:t>penetrability of chlorides is diminished.</w:t>
      </w:r>
    </w:p>
    <w:p w14:paraId="5C534EE3" w14:textId="7F265FF8" w:rsidR="000711BD" w:rsidRDefault="000711BD" w:rsidP="003D5EE6">
      <w:pPr>
        <w:pStyle w:val="BodyText"/>
        <w:spacing w:after="120" w:line="257" w:lineRule="auto"/>
        <w:ind w:left="813" w:right="811"/>
        <w:jc w:val="both"/>
        <w:rPr>
          <w:noProof/>
        </w:rPr>
      </w:pPr>
      <w:r>
        <w:rPr>
          <w:noProof/>
        </w:rPr>
        <w:t>Before very long, and with a bigger number of full-scale tests, the properties of this substantial</w:t>
      </w:r>
      <w:r w:rsidR="003D5EE6">
        <w:rPr>
          <w:noProof/>
        </w:rPr>
        <w:t xml:space="preserve"> </w:t>
      </w:r>
      <w:r>
        <w:rPr>
          <w:noProof/>
        </w:rPr>
        <w:t>will be better known and the strategies for creation less exorbitant. Starting today, it gives a guarantee to be a strong answer for the ongoing issues looked by the substantial business. Both the modern</w:t>
      </w:r>
      <w:r w:rsidR="003D5EE6">
        <w:rPr>
          <w:noProof/>
        </w:rPr>
        <w:t xml:space="preserve"> </w:t>
      </w:r>
      <w:r>
        <w:rPr>
          <w:noProof/>
        </w:rPr>
        <w:t>world and the common populace are hanging tight for materials that will utilize little energy and produce pretty much nothing</w:t>
      </w:r>
      <w:r w:rsidR="003D5EE6">
        <w:rPr>
          <w:noProof/>
        </w:rPr>
        <w:t xml:space="preserve"> </w:t>
      </w:r>
      <w:r>
        <w:rPr>
          <w:noProof/>
        </w:rPr>
        <w:t>carbon dioxide from the snapshot of being delivered until the snapshot of regular debasement. It is too</w:t>
      </w:r>
      <w:r w:rsidR="003D5EE6">
        <w:rPr>
          <w:noProof/>
        </w:rPr>
        <w:t xml:space="preserve"> </w:t>
      </w:r>
      <w:r>
        <w:rPr>
          <w:noProof/>
        </w:rPr>
        <w:t>expected that such materials and designs will be solid and make due something like 50 years (as per</w:t>
      </w:r>
      <w:r w:rsidR="003D5EE6">
        <w:rPr>
          <w:noProof/>
        </w:rPr>
        <w:t xml:space="preserve"> </w:t>
      </w:r>
      <w:r>
        <w:rPr>
          <w:noProof/>
        </w:rPr>
        <w:t>the norm) and that their maintenance will be compelling, financially reasonable and even support free.</w:t>
      </w:r>
      <w:r w:rsidR="003D5EE6">
        <w:rPr>
          <w:noProof/>
        </w:rPr>
        <w:t xml:space="preserve"> </w:t>
      </w:r>
      <w:r>
        <w:rPr>
          <w:noProof/>
        </w:rPr>
        <w:t>The composite depicted above is one of the responses to the assumptions for the business and market.</w:t>
      </w:r>
    </w:p>
    <w:p w14:paraId="20FB6BC3" w14:textId="77777777" w:rsidR="00BB3A59" w:rsidRDefault="00BB3A59" w:rsidP="00BA07C3">
      <w:pPr>
        <w:pStyle w:val="Heading1"/>
        <w:tabs>
          <w:tab w:val="left" w:pos="1381"/>
          <w:tab w:val="left" w:pos="1382"/>
        </w:tabs>
        <w:spacing w:before="1"/>
        <w:ind w:left="0" w:firstLine="0"/>
      </w:pPr>
    </w:p>
    <w:p w14:paraId="5B8864B0" w14:textId="4F22C8EE" w:rsidR="00BA07C3" w:rsidRPr="00BA07C3" w:rsidRDefault="00BA07C3" w:rsidP="00BA07C3">
      <w:pPr>
        <w:pStyle w:val="Heading1"/>
        <w:tabs>
          <w:tab w:val="left" w:pos="1381"/>
          <w:tab w:val="left" w:pos="1382"/>
        </w:tabs>
        <w:spacing w:before="1"/>
        <w:ind w:left="0" w:firstLine="0"/>
      </w:pPr>
      <w:r w:rsidRPr="0036095A">
        <w:t xml:space="preserve">References (in Basic) </w:t>
      </w:r>
    </w:p>
    <w:p w14:paraId="794F88AA" w14:textId="08765D3C" w:rsidR="003D5EE6" w:rsidRDefault="003D5EE6" w:rsidP="00B22C2D">
      <w:pPr>
        <w:pStyle w:val="ListParagraph"/>
        <w:widowControl/>
        <w:numPr>
          <w:ilvl w:val="0"/>
          <w:numId w:val="8"/>
        </w:numPr>
        <w:autoSpaceDE/>
        <w:autoSpaceDN/>
        <w:spacing w:after="120"/>
        <w:ind w:left="714" w:hanging="357"/>
        <w:jc w:val="both"/>
        <w:rPr>
          <w:sz w:val="20"/>
          <w:szCs w:val="20"/>
        </w:rPr>
      </w:pPr>
      <w:r w:rsidRPr="003D5EE6">
        <w:rPr>
          <w:sz w:val="20"/>
          <w:szCs w:val="20"/>
        </w:rPr>
        <w:t>Franzoni, E. Materials selection for green buildings: Which tools for engineers and architects? Procedia Eng. 2011, 21, 883–890.</w:t>
      </w:r>
    </w:p>
    <w:p w14:paraId="08CD736C" w14:textId="4C1293A3" w:rsidR="00885E8B" w:rsidRDefault="003D5EE6" w:rsidP="00B22C2D">
      <w:pPr>
        <w:pStyle w:val="ListParagraph"/>
        <w:numPr>
          <w:ilvl w:val="0"/>
          <w:numId w:val="8"/>
        </w:numPr>
        <w:jc w:val="both"/>
        <w:rPr>
          <w:sz w:val="20"/>
          <w:szCs w:val="20"/>
        </w:rPr>
      </w:pPr>
      <w:r w:rsidRPr="003D5EE6">
        <w:rPr>
          <w:sz w:val="20"/>
          <w:szCs w:val="20"/>
        </w:rPr>
        <w:t>Melchert, L. The dutch sustainable building policy: A model for developing countries? Build. Environ. 2007, 42, 893–901.</w:t>
      </w:r>
    </w:p>
    <w:p w14:paraId="3459FB27" w14:textId="0DA7125F" w:rsidR="003D5EE6" w:rsidRDefault="003D5EE6" w:rsidP="00B22C2D">
      <w:pPr>
        <w:pStyle w:val="ListParagraph"/>
        <w:numPr>
          <w:ilvl w:val="0"/>
          <w:numId w:val="8"/>
        </w:numPr>
        <w:jc w:val="both"/>
        <w:rPr>
          <w:sz w:val="20"/>
          <w:szCs w:val="20"/>
        </w:rPr>
      </w:pPr>
      <w:r w:rsidRPr="003D5EE6">
        <w:rPr>
          <w:sz w:val="20"/>
          <w:szCs w:val="20"/>
        </w:rPr>
        <w:t>Häkkinen, T.; Belloni, K. Barriers and drivers for sustainable building. Build. Res. Inform. 2011, 39, 239–255.</w:t>
      </w:r>
    </w:p>
    <w:p w14:paraId="1764C67B" w14:textId="659E2475" w:rsidR="003D5EE6" w:rsidRDefault="003D5EE6" w:rsidP="00B22C2D">
      <w:pPr>
        <w:pStyle w:val="ListParagraph"/>
        <w:numPr>
          <w:ilvl w:val="0"/>
          <w:numId w:val="8"/>
        </w:numPr>
        <w:jc w:val="both"/>
        <w:rPr>
          <w:sz w:val="20"/>
          <w:szCs w:val="20"/>
        </w:rPr>
      </w:pPr>
      <w:r w:rsidRPr="003D5EE6">
        <w:rPr>
          <w:sz w:val="20"/>
          <w:szCs w:val="20"/>
        </w:rPr>
        <w:t>Chen, Z.S.; Martinez, L.; Chang, J.P.; Wang, X.J.; Xionge, S.H.; Chin, K.S. Sustainable building material selection: A QFD- and ELECTRE III-embedded hybrid MCGDM approach with consensus building. Eng. Appl. Artif. Intell. 2019, 85, 783–807.</w:t>
      </w:r>
    </w:p>
    <w:p w14:paraId="4E22247A" w14:textId="29F59167" w:rsidR="003D5EE6" w:rsidRDefault="003D5EE6" w:rsidP="00B22C2D">
      <w:pPr>
        <w:pStyle w:val="ListParagraph"/>
        <w:numPr>
          <w:ilvl w:val="0"/>
          <w:numId w:val="8"/>
        </w:numPr>
        <w:jc w:val="both"/>
        <w:rPr>
          <w:sz w:val="20"/>
          <w:szCs w:val="20"/>
        </w:rPr>
      </w:pPr>
      <w:r w:rsidRPr="003D5EE6">
        <w:rPr>
          <w:sz w:val="20"/>
          <w:szCs w:val="20"/>
        </w:rPr>
        <w:t>Invidiata, A.; Lavagna, M.; Ghisi, E. Selecting design strategies using multi-criteria decision making to improve the sustainability of buildings. Build. Environ. 2018, 139, 58–68.</w:t>
      </w:r>
    </w:p>
    <w:p w14:paraId="22CCCBAC" w14:textId="2FFDE466" w:rsidR="003D5EE6" w:rsidRDefault="003D5EE6" w:rsidP="00B22C2D">
      <w:pPr>
        <w:pStyle w:val="ListParagraph"/>
        <w:numPr>
          <w:ilvl w:val="0"/>
          <w:numId w:val="8"/>
        </w:numPr>
        <w:jc w:val="both"/>
        <w:rPr>
          <w:sz w:val="20"/>
          <w:szCs w:val="20"/>
        </w:rPr>
      </w:pPr>
      <w:r w:rsidRPr="003D5EE6">
        <w:rPr>
          <w:sz w:val="20"/>
          <w:szCs w:val="20"/>
        </w:rPr>
        <w:t>Stanaszek-Tomal, E.; Kozak, A. Mineral and organic coatings modified nano-TiO2 addition as elements of sustainable building. In Energy Efficient, Sustainable Building Materials and Products; Hager, I., Ed.; Wydawnictwo PK: Kraków, Polska, 2017; pp. 89–117.</w:t>
      </w:r>
    </w:p>
    <w:p w14:paraId="5086D263" w14:textId="1D9CCF6E" w:rsidR="003D5EE6" w:rsidRDefault="003D5EE6" w:rsidP="00B22C2D">
      <w:pPr>
        <w:pStyle w:val="ListParagraph"/>
        <w:numPr>
          <w:ilvl w:val="0"/>
          <w:numId w:val="8"/>
        </w:numPr>
        <w:jc w:val="both"/>
        <w:rPr>
          <w:sz w:val="20"/>
          <w:szCs w:val="20"/>
        </w:rPr>
      </w:pPr>
      <w:r w:rsidRPr="003D5EE6">
        <w:rPr>
          <w:sz w:val="20"/>
          <w:szCs w:val="20"/>
        </w:rPr>
        <w:t>Thormark, C. The effect of materials choice on the total energy need and recycling potential of a building. Build. Environ. 2006, 41, 1019–1026.</w:t>
      </w:r>
    </w:p>
    <w:p w14:paraId="07D482C6" w14:textId="1AE68CA7" w:rsidR="003D5EE6" w:rsidRDefault="003D5EE6" w:rsidP="00B22C2D">
      <w:pPr>
        <w:pStyle w:val="ListParagraph"/>
        <w:numPr>
          <w:ilvl w:val="0"/>
          <w:numId w:val="8"/>
        </w:numPr>
        <w:jc w:val="both"/>
        <w:rPr>
          <w:sz w:val="20"/>
          <w:szCs w:val="20"/>
        </w:rPr>
      </w:pPr>
      <w:r w:rsidRPr="003D5EE6">
        <w:rPr>
          <w:sz w:val="20"/>
          <w:szCs w:val="20"/>
        </w:rPr>
        <w:t>Akadiri, P.O.; Chinyio, E.A.; Olomolaiye, P.O. Design of a sustainable building: A conceptual framework for implementing sustainability in the building sector. Buildings 2012, 2, 126–152.</w:t>
      </w:r>
    </w:p>
    <w:p w14:paraId="05E23269" w14:textId="523FC712" w:rsidR="003D5EE6" w:rsidRDefault="003D5EE6" w:rsidP="00B22C2D">
      <w:pPr>
        <w:pStyle w:val="ListParagraph"/>
        <w:numPr>
          <w:ilvl w:val="0"/>
          <w:numId w:val="8"/>
        </w:numPr>
        <w:jc w:val="both"/>
        <w:rPr>
          <w:sz w:val="20"/>
          <w:szCs w:val="20"/>
        </w:rPr>
      </w:pPr>
      <w:r w:rsidRPr="003D5EE6">
        <w:rPr>
          <w:sz w:val="20"/>
          <w:szCs w:val="20"/>
        </w:rPr>
        <w:t>Roodman, D.M.; Lenssen, N. A Building Revolution: How Ecology and Health Concerns are Transforming Construction; Worldwatch Paper 124; Worldwatch Institute: Washington, DC, USA, 1995; p. 5.</w:t>
      </w:r>
    </w:p>
    <w:p w14:paraId="012118EB" w14:textId="18830D36" w:rsidR="003D5EE6" w:rsidRDefault="003D5EE6" w:rsidP="00B22C2D">
      <w:pPr>
        <w:pStyle w:val="ListParagraph"/>
        <w:numPr>
          <w:ilvl w:val="0"/>
          <w:numId w:val="8"/>
        </w:numPr>
        <w:jc w:val="both"/>
        <w:rPr>
          <w:sz w:val="20"/>
          <w:szCs w:val="20"/>
        </w:rPr>
      </w:pPr>
      <w:r w:rsidRPr="003D5EE6">
        <w:rPr>
          <w:sz w:val="20"/>
          <w:szCs w:val="20"/>
        </w:rPr>
        <w:t>Achal, V.; Mukherjee, A. A review of microbial precipitation for sustainable construction. Constr. Build. Mater. 2015, 93, 1224–1235.</w:t>
      </w:r>
    </w:p>
    <w:p w14:paraId="713F628B" w14:textId="716EEB37" w:rsidR="003D5EE6" w:rsidRDefault="003D5EE6" w:rsidP="00B22C2D">
      <w:pPr>
        <w:pStyle w:val="ListParagraph"/>
        <w:numPr>
          <w:ilvl w:val="0"/>
          <w:numId w:val="8"/>
        </w:numPr>
        <w:jc w:val="both"/>
        <w:rPr>
          <w:sz w:val="20"/>
          <w:szCs w:val="20"/>
        </w:rPr>
      </w:pPr>
      <w:r w:rsidRPr="003D5EE6">
        <w:rPr>
          <w:sz w:val="20"/>
          <w:szCs w:val="20"/>
        </w:rPr>
        <w:t>Sisomphon, K.; Copuroglu, O.; Koenders, E.A.B. Self-healing of surface cracks in mortars with expansive additive and crystalline additive. Cem. Concr. Compos. 2012, 34, 566–574</w:t>
      </w:r>
      <w:r>
        <w:rPr>
          <w:sz w:val="20"/>
          <w:szCs w:val="20"/>
        </w:rPr>
        <w:t>.</w:t>
      </w:r>
    </w:p>
    <w:p w14:paraId="66A5C0C3" w14:textId="2904C787" w:rsidR="003D5EE6" w:rsidRDefault="003D5EE6" w:rsidP="00B22C2D">
      <w:pPr>
        <w:pStyle w:val="ListParagraph"/>
        <w:numPr>
          <w:ilvl w:val="0"/>
          <w:numId w:val="8"/>
        </w:numPr>
        <w:jc w:val="both"/>
        <w:rPr>
          <w:sz w:val="20"/>
          <w:szCs w:val="20"/>
        </w:rPr>
      </w:pPr>
      <w:r w:rsidRPr="003D5EE6">
        <w:rPr>
          <w:sz w:val="20"/>
          <w:szCs w:val="20"/>
        </w:rPr>
        <w:t>Huang, H.; Ye, G.; Damidot, D. Characterization and quantification of self-healing behaviors of microcracks due to further hydration in cement paste. Cem. Concr. Res. 2013, 52, 71–81.</w:t>
      </w:r>
    </w:p>
    <w:p w14:paraId="794B578E" w14:textId="60856DB0" w:rsidR="00885E8B" w:rsidRDefault="003D5EE6" w:rsidP="00B22C2D">
      <w:pPr>
        <w:pStyle w:val="ListParagraph"/>
        <w:numPr>
          <w:ilvl w:val="0"/>
          <w:numId w:val="8"/>
        </w:numPr>
        <w:jc w:val="both"/>
        <w:rPr>
          <w:sz w:val="20"/>
          <w:szCs w:val="20"/>
        </w:rPr>
      </w:pPr>
      <w:r w:rsidRPr="003D5EE6">
        <w:rPr>
          <w:sz w:val="20"/>
          <w:szCs w:val="20"/>
        </w:rPr>
        <w:t>Qureshi, T.; Kanellopoulos, A.; Al-Tabbaa, A. Autogenous self-healing of cement with expansive minerals-I: Impact in early age crack healing. Constr. Build. Mater. 2018, 192, 768–784.</w:t>
      </w:r>
    </w:p>
    <w:p w14:paraId="6C18600D" w14:textId="6208918F" w:rsidR="003D5EE6" w:rsidRDefault="003D5EE6" w:rsidP="00B22C2D">
      <w:pPr>
        <w:pStyle w:val="ListParagraph"/>
        <w:numPr>
          <w:ilvl w:val="0"/>
          <w:numId w:val="8"/>
        </w:numPr>
        <w:jc w:val="both"/>
        <w:rPr>
          <w:sz w:val="20"/>
          <w:szCs w:val="20"/>
        </w:rPr>
      </w:pPr>
      <w:r w:rsidRPr="003D5EE6">
        <w:rPr>
          <w:sz w:val="20"/>
          <w:szCs w:val="20"/>
        </w:rPr>
        <w:t>Saifee, S.N.; Lad, D.M.; Juremalani, J.R. Critical appraisal on Bacterial Concrete. IJRDO J. Mech. Civ. Eng. 2015, 1, 10–14.</w:t>
      </w:r>
    </w:p>
    <w:p w14:paraId="4637456B" w14:textId="164C0EA3" w:rsidR="003D5EE6" w:rsidRDefault="003D5EE6" w:rsidP="00B22C2D">
      <w:pPr>
        <w:pStyle w:val="ListParagraph"/>
        <w:numPr>
          <w:ilvl w:val="0"/>
          <w:numId w:val="8"/>
        </w:numPr>
        <w:jc w:val="both"/>
        <w:rPr>
          <w:sz w:val="20"/>
          <w:szCs w:val="20"/>
        </w:rPr>
      </w:pPr>
      <w:r w:rsidRPr="003D5EE6">
        <w:rPr>
          <w:sz w:val="20"/>
          <w:szCs w:val="20"/>
        </w:rPr>
        <w:t>Meera, C.M.; Subha, V. Strength and Durability assessment Of Bacteria Based Self-Healing Concrete. IOSR J. Mech. Civ. Eng. 2016, 50, 1–7.</w:t>
      </w:r>
    </w:p>
    <w:p w14:paraId="46612F72" w14:textId="600DF26E" w:rsidR="003D5EE6" w:rsidRDefault="003D5EE6" w:rsidP="00B22C2D">
      <w:pPr>
        <w:pStyle w:val="ListParagraph"/>
        <w:numPr>
          <w:ilvl w:val="0"/>
          <w:numId w:val="8"/>
        </w:numPr>
        <w:jc w:val="both"/>
        <w:rPr>
          <w:sz w:val="20"/>
          <w:szCs w:val="20"/>
        </w:rPr>
      </w:pPr>
      <w:r w:rsidRPr="003D5EE6">
        <w:rPr>
          <w:sz w:val="20"/>
          <w:szCs w:val="20"/>
        </w:rPr>
        <w:t>Ravindranatha, R.; Kannan, R.N.; Likhit, M.L. Self healing material bacterial concrete. Int. J. Res. Eng. Technol. 2014, 3, 656–659.</w:t>
      </w:r>
    </w:p>
    <w:p w14:paraId="176EAA72" w14:textId="4EC330D6" w:rsidR="003D5EE6" w:rsidRDefault="003D5EE6" w:rsidP="00B22C2D">
      <w:pPr>
        <w:pStyle w:val="ListParagraph"/>
        <w:numPr>
          <w:ilvl w:val="0"/>
          <w:numId w:val="8"/>
        </w:numPr>
        <w:jc w:val="both"/>
        <w:rPr>
          <w:sz w:val="20"/>
          <w:szCs w:val="20"/>
        </w:rPr>
      </w:pPr>
      <w:r w:rsidRPr="003D5EE6">
        <w:rPr>
          <w:sz w:val="20"/>
          <w:szCs w:val="20"/>
        </w:rPr>
        <w:t>Manikandan, A.T.; Padmavathi, A. An Experimental Investigation on Improvement of Concrete Serviceability by using Bacterial Mineral Precipitation. Int. J. Res. Sci. Innov. 2015, 2, 46–49.</w:t>
      </w:r>
    </w:p>
    <w:p w14:paraId="69E4C273" w14:textId="68A68202" w:rsidR="003D5EE6" w:rsidRDefault="003D5EE6" w:rsidP="00B22C2D">
      <w:pPr>
        <w:pStyle w:val="ListParagraph"/>
        <w:numPr>
          <w:ilvl w:val="0"/>
          <w:numId w:val="8"/>
        </w:numPr>
        <w:jc w:val="both"/>
        <w:rPr>
          <w:sz w:val="20"/>
          <w:szCs w:val="20"/>
        </w:rPr>
      </w:pPr>
      <w:r w:rsidRPr="003D5EE6">
        <w:rPr>
          <w:sz w:val="20"/>
          <w:szCs w:val="20"/>
        </w:rPr>
        <w:t>Jagadeesha Kumar, B.G.; Prabhakara, R.; Pushpa, H. Effect of Bacterial Calcite Precipitation on Compressive Strength of Mortar Cube. Int. J. Eng. Adv. Technol. (IJEAT) 2013, 2, 486–491.</w:t>
      </w:r>
    </w:p>
    <w:p w14:paraId="77268109" w14:textId="134EB85D" w:rsidR="003D5EE6" w:rsidRDefault="003D5EE6" w:rsidP="00B22C2D">
      <w:pPr>
        <w:pStyle w:val="ListParagraph"/>
        <w:numPr>
          <w:ilvl w:val="0"/>
          <w:numId w:val="8"/>
        </w:numPr>
        <w:jc w:val="both"/>
        <w:rPr>
          <w:sz w:val="20"/>
          <w:szCs w:val="20"/>
        </w:rPr>
      </w:pPr>
      <w:r w:rsidRPr="003D5EE6">
        <w:rPr>
          <w:sz w:val="20"/>
          <w:szCs w:val="20"/>
        </w:rPr>
        <w:t>Depaa, R.A.B.; Kala, T.F. Experimental Investigation of self healing behavior of concrete using silica fume and GGBFS as mineral admixtures. Indian J. Sci. Technol. 2015, 8.</w:t>
      </w:r>
    </w:p>
    <w:p w14:paraId="0BD2045C" w14:textId="528F9631" w:rsidR="003D5EE6" w:rsidRDefault="003D5EE6" w:rsidP="00B22C2D">
      <w:pPr>
        <w:pStyle w:val="ListParagraph"/>
        <w:numPr>
          <w:ilvl w:val="0"/>
          <w:numId w:val="8"/>
        </w:numPr>
        <w:jc w:val="both"/>
        <w:rPr>
          <w:sz w:val="20"/>
          <w:szCs w:val="20"/>
        </w:rPr>
      </w:pPr>
      <w:r w:rsidRPr="003D5EE6">
        <w:rPr>
          <w:sz w:val="20"/>
          <w:szCs w:val="20"/>
        </w:rPr>
        <w:lastRenderedPageBreak/>
        <w:t>Reddy, V.S.; Seshagiri Rao, M.V.; Sushma, S. Feasibility Study on Bacterial Concrete as an innovative self crack healing system. Int. J. Mod. Trends Eng. Res. 2015, 2, 642–647.</w:t>
      </w:r>
    </w:p>
    <w:p w14:paraId="0C234717" w14:textId="161CA650" w:rsidR="003D5EE6" w:rsidRDefault="003D5EE6" w:rsidP="00B22C2D">
      <w:pPr>
        <w:pStyle w:val="ListParagraph"/>
        <w:numPr>
          <w:ilvl w:val="0"/>
          <w:numId w:val="8"/>
        </w:numPr>
        <w:jc w:val="both"/>
        <w:rPr>
          <w:sz w:val="20"/>
          <w:szCs w:val="20"/>
        </w:rPr>
      </w:pPr>
      <w:r w:rsidRPr="003D5EE6">
        <w:rPr>
          <w:sz w:val="20"/>
          <w:szCs w:val="20"/>
        </w:rPr>
        <w:t>Goyal, M.; Chaitanya, P.K. Behaviour of Bacterial Concrete as Self-Healing Material. Int. J. Emerg. Technol. Adv. Eng. 2015, 5, 100–103.</w:t>
      </w:r>
    </w:p>
    <w:p w14:paraId="042286B7" w14:textId="13ECD8B7" w:rsidR="003D5EE6" w:rsidRDefault="003D5EE6" w:rsidP="00B22C2D">
      <w:pPr>
        <w:pStyle w:val="ListParagraph"/>
        <w:numPr>
          <w:ilvl w:val="0"/>
          <w:numId w:val="8"/>
        </w:numPr>
        <w:jc w:val="both"/>
        <w:rPr>
          <w:sz w:val="20"/>
          <w:szCs w:val="20"/>
        </w:rPr>
      </w:pPr>
      <w:r w:rsidRPr="003D5EE6">
        <w:rPr>
          <w:sz w:val="20"/>
          <w:szCs w:val="20"/>
        </w:rPr>
        <w:t>Ganesh Babu, N. An experimental study on strength and fracture properties of self healing concrete. Int. J. Civ. Eng. Technol. (IJCIET) 2016, 7, 398–406.</w:t>
      </w:r>
    </w:p>
    <w:p w14:paraId="42DCE524" w14:textId="017532D3" w:rsidR="003D5EE6" w:rsidRDefault="003D5EE6" w:rsidP="00B22C2D">
      <w:pPr>
        <w:pStyle w:val="ListParagraph"/>
        <w:numPr>
          <w:ilvl w:val="0"/>
          <w:numId w:val="8"/>
        </w:numPr>
        <w:jc w:val="both"/>
        <w:rPr>
          <w:sz w:val="20"/>
          <w:szCs w:val="20"/>
        </w:rPr>
      </w:pPr>
      <w:r w:rsidRPr="003D5EE6">
        <w:rPr>
          <w:sz w:val="20"/>
          <w:szCs w:val="20"/>
        </w:rPr>
        <w:t>Chahal, N.; Siddique, R.; Rajor, A. Influence of bacteria on the compressive strength, water absorption and rapid chloride permeability of fly ash concrete. Constr. Build. Mater. 2012, 28, 351–356.</w:t>
      </w:r>
    </w:p>
    <w:p w14:paraId="1F2748FC" w14:textId="4858B226" w:rsidR="003D5EE6" w:rsidRDefault="003D5EE6" w:rsidP="00B22C2D">
      <w:pPr>
        <w:pStyle w:val="ListParagraph"/>
        <w:numPr>
          <w:ilvl w:val="0"/>
          <w:numId w:val="8"/>
        </w:numPr>
        <w:jc w:val="both"/>
        <w:rPr>
          <w:sz w:val="20"/>
          <w:szCs w:val="20"/>
        </w:rPr>
      </w:pPr>
      <w:r w:rsidRPr="003D5EE6">
        <w:rPr>
          <w:sz w:val="20"/>
          <w:szCs w:val="20"/>
        </w:rPr>
        <w:t>Ramakrishnan, V.; Deo, K.S.; Duke, E.F.; Bang, S.S. SEM investigation of microbial calcite precipitation in cement. In Proceedings of the 21st International Conference on Cement Microscopy, Las Vegas, NV, USA, 25–29 April 1999; pp. 406–414.</w:t>
      </w:r>
    </w:p>
    <w:p w14:paraId="040D5D13" w14:textId="03089BF4" w:rsidR="003D5EE6" w:rsidRDefault="003D5EE6" w:rsidP="00B22C2D">
      <w:pPr>
        <w:pStyle w:val="ListParagraph"/>
        <w:numPr>
          <w:ilvl w:val="0"/>
          <w:numId w:val="8"/>
        </w:numPr>
        <w:jc w:val="both"/>
        <w:rPr>
          <w:sz w:val="20"/>
          <w:szCs w:val="20"/>
        </w:rPr>
      </w:pPr>
      <w:r w:rsidRPr="003D5EE6">
        <w:rPr>
          <w:sz w:val="20"/>
          <w:szCs w:val="20"/>
        </w:rPr>
        <w:t>Ghosh, P.; Mandal, S.; Chattopadhyay, B.D.; Pal, S. Use of microorganism to improve the strength of cement mortar. Cem. Concr. Res. 2005, 35, 1980–1983</w:t>
      </w:r>
      <w:r>
        <w:rPr>
          <w:sz w:val="20"/>
          <w:szCs w:val="20"/>
        </w:rPr>
        <w:t>.</w:t>
      </w:r>
    </w:p>
    <w:p w14:paraId="2ACD13C4" w14:textId="3A1C3BBD" w:rsidR="003D5EE6" w:rsidRDefault="003D5EE6" w:rsidP="00B22C2D">
      <w:pPr>
        <w:pStyle w:val="ListParagraph"/>
        <w:numPr>
          <w:ilvl w:val="0"/>
          <w:numId w:val="8"/>
        </w:numPr>
        <w:jc w:val="both"/>
        <w:rPr>
          <w:sz w:val="20"/>
          <w:szCs w:val="20"/>
        </w:rPr>
      </w:pPr>
      <w:r w:rsidRPr="003D5EE6">
        <w:rPr>
          <w:sz w:val="20"/>
          <w:szCs w:val="20"/>
        </w:rPr>
        <w:t>Jonkers, H.M.; Schlangen, H.E.J.G. Crack repair by concrete immobilized bacteria. In Proceedings of the First International Conference on Self Healing Materials, Noordwijk Aan Zee, The Netherlands, 18–20 April 2007; pp. 1–7.</w:t>
      </w:r>
    </w:p>
    <w:p w14:paraId="65115AAE" w14:textId="201E879F" w:rsidR="003D5EE6" w:rsidRDefault="003D5EE6" w:rsidP="00B22C2D">
      <w:pPr>
        <w:pStyle w:val="ListParagraph"/>
        <w:numPr>
          <w:ilvl w:val="0"/>
          <w:numId w:val="8"/>
        </w:numPr>
        <w:jc w:val="both"/>
        <w:rPr>
          <w:sz w:val="20"/>
          <w:szCs w:val="20"/>
        </w:rPr>
      </w:pPr>
      <w:r w:rsidRPr="003D5EE6">
        <w:rPr>
          <w:sz w:val="20"/>
          <w:szCs w:val="20"/>
        </w:rPr>
        <w:t>Jonkers, H.M.; Schlangen, H.E.J.G. Development of a bacteria-based self healing concrete. In Tailor Made Concrete Structures; Walraven, S., Ed.; Taylor &amp; Francis Group: London, UK, 2008; pp. 425–430.</w:t>
      </w:r>
    </w:p>
    <w:p w14:paraId="063F5221" w14:textId="71172437" w:rsidR="003D5EE6" w:rsidRDefault="003D5EE6" w:rsidP="00B22C2D">
      <w:pPr>
        <w:pStyle w:val="ListParagraph"/>
        <w:numPr>
          <w:ilvl w:val="0"/>
          <w:numId w:val="8"/>
        </w:numPr>
        <w:jc w:val="both"/>
        <w:rPr>
          <w:sz w:val="20"/>
          <w:szCs w:val="20"/>
        </w:rPr>
      </w:pPr>
      <w:r w:rsidRPr="003D5EE6">
        <w:rPr>
          <w:sz w:val="20"/>
          <w:szCs w:val="20"/>
        </w:rPr>
        <w:t>Achal, V.; Mukherjee, A.; Reddy, M.S. Biocalcification by Sporosarcina pasteurii using Corn steep liquor as nutrient source. Ind. Biotechnol. 2010, 6, 170–174.</w:t>
      </w:r>
    </w:p>
    <w:p w14:paraId="4B8BBE20" w14:textId="60F7B2DD" w:rsidR="003D5EE6" w:rsidRDefault="003D5EE6" w:rsidP="00B22C2D">
      <w:pPr>
        <w:pStyle w:val="ListParagraph"/>
        <w:numPr>
          <w:ilvl w:val="0"/>
          <w:numId w:val="8"/>
        </w:numPr>
        <w:jc w:val="both"/>
        <w:rPr>
          <w:sz w:val="20"/>
          <w:szCs w:val="20"/>
        </w:rPr>
      </w:pPr>
      <w:r w:rsidRPr="003D5EE6">
        <w:rPr>
          <w:sz w:val="20"/>
          <w:szCs w:val="20"/>
        </w:rPr>
        <w:t>Achal, V.; Mukherjee, A.; Reddy, M.S. Isolation and characterization of urease producing and calcifying bacteria from cement. J. Microbiol. Biotechnol. 2010, 20, 1571–1576.</w:t>
      </w:r>
    </w:p>
    <w:p w14:paraId="5CDF9F15" w14:textId="69F93F7C" w:rsidR="003D5EE6" w:rsidRDefault="003D5EE6" w:rsidP="00B22C2D">
      <w:pPr>
        <w:pStyle w:val="ListParagraph"/>
        <w:numPr>
          <w:ilvl w:val="0"/>
          <w:numId w:val="8"/>
        </w:numPr>
        <w:jc w:val="both"/>
        <w:rPr>
          <w:sz w:val="20"/>
          <w:szCs w:val="20"/>
        </w:rPr>
      </w:pPr>
      <w:r w:rsidRPr="003D5EE6">
        <w:rPr>
          <w:sz w:val="20"/>
          <w:szCs w:val="20"/>
        </w:rPr>
        <w:t>Park, S.; Park, Y.; Chun, W.; Kim, W.; Ghim, S. Calcite forming bacteria for compressive strength improvement in mortar. J. Microbiol. Biotechnol. 2010, 20, 782–788.</w:t>
      </w:r>
    </w:p>
    <w:p w14:paraId="41A0C624" w14:textId="6F6D0196" w:rsidR="003D5EE6" w:rsidRDefault="003D5EE6" w:rsidP="00B22C2D">
      <w:pPr>
        <w:pStyle w:val="ListParagraph"/>
        <w:numPr>
          <w:ilvl w:val="0"/>
          <w:numId w:val="8"/>
        </w:numPr>
        <w:jc w:val="both"/>
        <w:rPr>
          <w:sz w:val="20"/>
          <w:szCs w:val="20"/>
        </w:rPr>
      </w:pPr>
      <w:r w:rsidRPr="003D5EE6">
        <w:rPr>
          <w:sz w:val="20"/>
          <w:szCs w:val="20"/>
        </w:rPr>
        <w:t>Afifudin, H.; Hamidah, M.; Hana, H.; Kartini, K. Microorganism precipitation in enhancing concrete properties. Appl. Mech. Mater. 2011, 99, 1157–1165.</w:t>
      </w:r>
    </w:p>
    <w:p w14:paraId="39DC3707" w14:textId="3500ADEB" w:rsidR="003D5EE6" w:rsidRDefault="003D5EE6" w:rsidP="00B22C2D">
      <w:pPr>
        <w:pStyle w:val="ListParagraph"/>
        <w:numPr>
          <w:ilvl w:val="0"/>
          <w:numId w:val="8"/>
        </w:numPr>
        <w:jc w:val="both"/>
        <w:rPr>
          <w:sz w:val="20"/>
          <w:szCs w:val="20"/>
        </w:rPr>
      </w:pPr>
      <w:r w:rsidRPr="003D5EE6">
        <w:rPr>
          <w:sz w:val="20"/>
          <w:szCs w:val="20"/>
        </w:rPr>
        <w:t>Ramachandran, S.K.; Ramakrishnan, V.; Bang, S.S. Remediation of concrete using microorganisms. ACI Mater. J. 2001, 98, 3–9</w:t>
      </w:r>
    </w:p>
    <w:p w14:paraId="7C5B143B" w14:textId="0B9736A7" w:rsidR="003D5EE6" w:rsidRDefault="003D5EE6" w:rsidP="00B22C2D">
      <w:pPr>
        <w:pStyle w:val="ListParagraph"/>
        <w:numPr>
          <w:ilvl w:val="0"/>
          <w:numId w:val="8"/>
        </w:numPr>
        <w:jc w:val="both"/>
        <w:rPr>
          <w:sz w:val="20"/>
          <w:szCs w:val="20"/>
        </w:rPr>
      </w:pPr>
      <w:r w:rsidRPr="003D5EE6">
        <w:rPr>
          <w:sz w:val="20"/>
          <w:szCs w:val="20"/>
        </w:rPr>
        <w:t>De Muynck, W.; Cox, K.; De Belie, N.; Verstraete, W. Bacterial carbonate precipitation as an alternative surface treatment for concrete. Constr. Build. Mater. 2008, 22, 875–885.</w:t>
      </w:r>
    </w:p>
    <w:p w14:paraId="1E421459" w14:textId="3D033045" w:rsidR="003D5EE6" w:rsidRDefault="003D5EE6" w:rsidP="00B22C2D">
      <w:pPr>
        <w:pStyle w:val="ListParagraph"/>
        <w:numPr>
          <w:ilvl w:val="0"/>
          <w:numId w:val="8"/>
        </w:numPr>
        <w:jc w:val="both"/>
        <w:rPr>
          <w:sz w:val="20"/>
          <w:szCs w:val="20"/>
        </w:rPr>
      </w:pPr>
      <w:r w:rsidRPr="003D5EE6">
        <w:rPr>
          <w:sz w:val="20"/>
          <w:szCs w:val="20"/>
        </w:rPr>
        <w:t>Wang, J.; Mignon, A.; Trenson, G.; Van Vlierbergh, S.; Boon, N.; De Belie, N. A chitosan based pHresponsive hydrogel for encapsulation of bacteria for self-sealing concrete. Cem. Concr. Compos. 2018, 93, 309–322.</w:t>
      </w:r>
    </w:p>
    <w:p w14:paraId="3F8CF140" w14:textId="63E7010B" w:rsidR="003D5EE6" w:rsidRDefault="00B22C2D" w:rsidP="00B22C2D">
      <w:pPr>
        <w:pStyle w:val="ListParagraph"/>
        <w:numPr>
          <w:ilvl w:val="0"/>
          <w:numId w:val="8"/>
        </w:numPr>
        <w:jc w:val="both"/>
        <w:rPr>
          <w:sz w:val="20"/>
          <w:szCs w:val="20"/>
        </w:rPr>
      </w:pPr>
      <w:r w:rsidRPr="00B22C2D">
        <w:rPr>
          <w:sz w:val="20"/>
          <w:szCs w:val="20"/>
        </w:rPr>
        <w:t>Wang, J.; Snoeck, D.; Van Vlierberghe, S.; Verstraete, W.H.; De Belie, N. Application of hydrogel encapsulated carbonate precipitating bacteria for approaching a realistic self-healing in concrete. Constr. Build. Mater. 2014, 68, 110–119.</w:t>
      </w:r>
    </w:p>
    <w:p w14:paraId="6259B2D8" w14:textId="04F0D774" w:rsidR="00B22C2D" w:rsidRDefault="00B22C2D" w:rsidP="00B22C2D">
      <w:pPr>
        <w:pStyle w:val="ListParagraph"/>
        <w:numPr>
          <w:ilvl w:val="0"/>
          <w:numId w:val="8"/>
        </w:numPr>
        <w:jc w:val="both"/>
        <w:rPr>
          <w:sz w:val="20"/>
          <w:szCs w:val="20"/>
        </w:rPr>
      </w:pPr>
      <w:r w:rsidRPr="00B22C2D">
        <w:rPr>
          <w:sz w:val="20"/>
          <w:szCs w:val="20"/>
        </w:rPr>
        <w:t>Jagannathan, P.; Satya Narayanana, K.S.; Devi Arunachalamb, K.; Kumar Annamalaib, S. Studies on the mechanical properties of bacterial concrete with two bacterial species. Mater. Today Proc. 2018, 5, 8875–8879.</w:t>
      </w:r>
    </w:p>
    <w:p w14:paraId="53566621" w14:textId="7720D09A" w:rsidR="00B22C2D" w:rsidRDefault="00B22C2D" w:rsidP="00B22C2D">
      <w:pPr>
        <w:pStyle w:val="ListParagraph"/>
        <w:numPr>
          <w:ilvl w:val="0"/>
          <w:numId w:val="8"/>
        </w:numPr>
        <w:jc w:val="both"/>
        <w:rPr>
          <w:sz w:val="20"/>
          <w:szCs w:val="20"/>
        </w:rPr>
      </w:pPr>
      <w:r w:rsidRPr="00B22C2D">
        <w:rPr>
          <w:sz w:val="20"/>
          <w:szCs w:val="20"/>
        </w:rPr>
        <w:t>Nguyen, H.T.; Ghorbel, E.; Fares, H.; Cousture, A. Bacterial self-healing of concrete and durability assessment. Cem. Concr. Compos. 2019, 104, 103–340.</w:t>
      </w:r>
    </w:p>
    <w:p w14:paraId="59B40B35" w14:textId="63362BAC" w:rsidR="00B22C2D" w:rsidRDefault="00B22C2D" w:rsidP="00B22C2D">
      <w:pPr>
        <w:pStyle w:val="ListParagraph"/>
        <w:numPr>
          <w:ilvl w:val="0"/>
          <w:numId w:val="8"/>
        </w:numPr>
        <w:jc w:val="both"/>
        <w:rPr>
          <w:sz w:val="20"/>
          <w:szCs w:val="20"/>
        </w:rPr>
      </w:pPr>
      <w:r w:rsidRPr="00B22C2D">
        <w:rPr>
          <w:sz w:val="20"/>
          <w:szCs w:val="20"/>
        </w:rPr>
        <w:t>Balam, N.H.; Mostofinejad, D.; Eftekhar, M. Effects of bacterial remediation on compressive strength, water absorption, and chloride permeability of lightweight aggregate concrete. Constr. Build. Mater. 2017, 145, 107–116.</w:t>
      </w:r>
    </w:p>
    <w:p w14:paraId="5D049867" w14:textId="5D2A5089" w:rsidR="00B22C2D" w:rsidRDefault="00B22C2D" w:rsidP="00B22C2D">
      <w:pPr>
        <w:pStyle w:val="ListParagraph"/>
        <w:numPr>
          <w:ilvl w:val="0"/>
          <w:numId w:val="8"/>
        </w:numPr>
        <w:jc w:val="both"/>
        <w:rPr>
          <w:sz w:val="20"/>
          <w:szCs w:val="20"/>
        </w:rPr>
      </w:pPr>
      <w:r w:rsidRPr="00B22C2D">
        <w:rPr>
          <w:sz w:val="20"/>
          <w:szCs w:val="20"/>
        </w:rPr>
        <w:t>Bhaskar, S.; Anwar, K.M.; Lachemi, M.; Wolfaardt, G.; Otini, M. Effect of self-healing on strength and durability of zeolite-immobilized bacterial cementitious mortar composites. Cem. Concr. Compos. 2017, 82, 23–33.</w:t>
      </w:r>
    </w:p>
    <w:p w14:paraId="4E7BAAF8" w14:textId="1CEE2FE8" w:rsidR="00B22C2D" w:rsidRPr="003D5EE6" w:rsidRDefault="00B22C2D" w:rsidP="00B22C2D">
      <w:pPr>
        <w:pStyle w:val="ListParagraph"/>
        <w:numPr>
          <w:ilvl w:val="0"/>
          <w:numId w:val="8"/>
        </w:numPr>
        <w:jc w:val="both"/>
        <w:rPr>
          <w:sz w:val="20"/>
          <w:szCs w:val="20"/>
        </w:rPr>
      </w:pPr>
      <w:r w:rsidRPr="00B22C2D">
        <w:rPr>
          <w:sz w:val="20"/>
          <w:szCs w:val="20"/>
        </w:rPr>
        <w:t>Wu, M.; Hu, X.; Zhang, Q.; Xue, D.; Zhao, Y. Growth environment optimization for inducing bacterial mineralization and its application in concrete healing. Constr. Build. Mater. 2019, 209, 631–643. [CrossRef] 41. Achal, V.; Mukherjee, A.; Reddy, M.S. Effect of calcifying bacteria on permeation properties of concrete structures. J. Ind. Microbiol. Biotechnol. 2011, 38, 1229–1234.</w:t>
      </w:r>
    </w:p>
    <w:p w14:paraId="3510AB4C" w14:textId="77777777" w:rsidR="00BA07C3" w:rsidRPr="00BA07C3" w:rsidRDefault="00BA07C3" w:rsidP="00BA07C3">
      <w:pPr>
        <w:tabs>
          <w:tab w:val="left" w:pos="1155"/>
        </w:tabs>
        <w:spacing w:before="1"/>
        <w:rPr>
          <w:sz w:val="18"/>
        </w:rPr>
      </w:pPr>
    </w:p>
    <w:sectPr w:rsidR="00BA07C3" w:rsidRPr="00BA07C3" w:rsidSect="00706FD1">
      <w:headerReference w:type="even" r:id="rId11"/>
      <w:headerReference w:type="default" r:id="rId12"/>
      <w:pgSz w:w="11910" w:h="16840"/>
      <w:pgMar w:top="2410" w:right="1680" w:bottom="280" w:left="1680" w:header="24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AA453" w14:textId="77777777" w:rsidR="005C6746" w:rsidRDefault="005C6746">
      <w:r>
        <w:separator/>
      </w:r>
    </w:p>
  </w:endnote>
  <w:endnote w:type="continuationSeparator" w:id="0">
    <w:p w14:paraId="15190182" w14:textId="77777777" w:rsidR="005C6746" w:rsidRDefault="005C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0AF8A" w14:textId="77777777" w:rsidR="005C6746" w:rsidRDefault="005C6746">
      <w:r>
        <w:separator/>
      </w:r>
    </w:p>
  </w:footnote>
  <w:footnote w:type="continuationSeparator" w:id="0">
    <w:p w14:paraId="2F2716A9" w14:textId="77777777" w:rsidR="005C6746" w:rsidRDefault="005C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F2BB4" w14:textId="6C84B0A1" w:rsidR="00B5378C" w:rsidRDefault="00913028">
    <w:pPr>
      <w:pStyle w:val="BodyText"/>
      <w:spacing w:line="14" w:lineRule="auto"/>
    </w:pPr>
    <w:r>
      <w:rPr>
        <w:noProof/>
      </w:rPr>
      <mc:AlternateContent>
        <mc:Choice Requires="wps">
          <w:drawing>
            <wp:anchor distT="0" distB="0" distL="114300" distR="114300" simplePos="0" relativeHeight="487195648" behindDoc="1" locked="0" layoutInCell="1" allowOverlap="1" wp14:anchorId="266A7486" wp14:editId="0CD331F2">
              <wp:simplePos x="0" y="0"/>
              <wp:positionH relativeFrom="page">
                <wp:posOffset>1546860</wp:posOffset>
              </wp:positionH>
              <wp:positionV relativeFrom="page">
                <wp:posOffset>1097280</wp:posOffset>
              </wp:positionV>
              <wp:extent cx="190500" cy="579120"/>
              <wp:effectExtent l="0" t="0" r="0" b="11430"/>
              <wp:wrapNone/>
              <wp:docPr id="11468628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579120"/>
                      </a:xfrm>
                      <a:custGeom>
                        <a:avLst/>
                        <a:gdLst>
                          <a:gd name="connsiteX0" fmla="*/ 0 w 190500"/>
                          <a:gd name="connsiteY0" fmla="*/ 0 h 152400"/>
                          <a:gd name="connsiteX1" fmla="*/ 190500 w 190500"/>
                          <a:gd name="connsiteY1" fmla="*/ 0 h 152400"/>
                          <a:gd name="connsiteX2" fmla="*/ 190500 w 190500"/>
                          <a:gd name="connsiteY2" fmla="*/ 152400 h 152400"/>
                          <a:gd name="connsiteX3" fmla="*/ 0 w 190500"/>
                          <a:gd name="connsiteY3" fmla="*/ 152400 h 152400"/>
                          <a:gd name="connsiteX4" fmla="*/ 0 w 190500"/>
                          <a:gd name="connsiteY4" fmla="*/ 0 h 152400"/>
                          <a:gd name="connsiteX0" fmla="*/ 0 w 190500"/>
                          <a:gd name="connsiteY0" fmla="*/ 426720 h 579120"/>
                          <a:gd name="connsiteX1" fmla="*/ 190500 w 190500"/>
                          <a:gd name="connsiteY1" fmla="*/ 426720 h 579120"/>
                          <a:gd name="connsiteX2" fmla="*/ 45720 w 190500"/>
                          <a:gd name="connsiteY2" fmla="*/ 0 h 579120"/>
                          <a:gd name="connsiteX3" fmla="*/ 0 w 190500"/>
                          <a:gd name="connsiteY3" fmla="*/ 579120 h 579120"/>
                          <a:gd name="connsiteX4" fmla="*/ 0 w 190500"/>
                          <a:gd name="connsiteY4" fmla="*/ 426720 h 5791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0500" h="579120">
                            <a:moveTo>
                              <a:pt x="0" y="426720"/>
                            </a:moveTo>
                            <a:lnTo>
                              <a:pt x="190500" y="426720"/>
                            </a:lnTo>
                            <a:lnTo>
                              <a:pt x="45720" y="0"/>
                            </a:lnTo>
                            <a:lnTo>
                              <a:pt x="0" y="579120"/>
                            </a:lnTo>
                            <a:lnTo>
                              <a:pt x="0" y="42672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773E0" w14:textId="0FD61E72" w:rsidR="00B5378C" w:rsidRDefault="00B5378C" w:rsidP="00B22C2D">
                          <w:pPr>
                            <w:spacing w:before="12"/>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A7486" id="Text Box 2" o:spid="_x0000_s1026" style="position:absolute;margin-left:121.8pt;margin-top:86.4pt;width:15pt;height:45.6pt;z-index:-1612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90500,579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" adj="-11796480,,5400" path="m,426720r190500,l45720,,,579120,,426720xe" filled="f" stroked="f">
              <v:stroke joinstyle="miter"/>
              <v:formulas/>
              <v:path o:connecttype="custom" o:connectlocs="0,426720;190500,426720;45720,0;0,579120;0,426720" o:connectangles="0,0,0,0,0" textboxrect="0,0,190500,579120"/>
              <v:textbox inset="0,0,0,0">
                <w:txbxContent>
                  <w:p w14:paraId="67D773E0" w14:textId="0FD61E72" w:rsidR="00B5378C" w:rsidRDefault="00B5378C" w:rsidP="00B22C2D">
                    <w:pPr>
                      <w:spacing w:before="12"/>
                      <w:rPr>
                        <w:sz w:val="1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B746A" w14:textId="13778565" w:rsidR="00B5378C" w:rsidRDefault="00B5378C">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62B"/>
    <w:multiLevelType w:val="multilevel"/>
    <w:tmpl w:val="501E2974"/>
    <w:lvl w:ilvl="0">
      <w:start w:val="3"/>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1" w15:restartNumberingAfterBreak="0">
    <w:nsid w:val="0B556E92"/>
    <w:multiLevelType w:val="hybridMultilevel"/>
    <w:tmpl w:val="468243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83C5D81"/>
    <w:multiLevelType w:val="hybridMultilevel"/>
    <w:tmpl w:val="DC646A70"/>
    <w:lvl w:ilvl="0" w:tplc="0409000F">
      <w:start w:val="1"/>
      <w:numFmt w:val="decimal"/>
      <w:lvlText w:val="%1."/>
      <w:lvlJc w:val="left"/>
      <w:pPr>
        <w:ind w:left="1531" w:hanging="360"/>
      </w:pPr>
    </w:lvl>
    <w:lvl w:ilvl="1" w:tplc="04090019" w:tentative="1">
      <w:start w:val="1"/>
      <w:numFmt w:val="lowerLetter"/>
      <w:lvlText w:val="%2."/>
      <w:lvlJc w:val="left"/>
      <w:pPr>
        <w:ind w:left="2251" w:hanging="360"/>
      </w:pPr>
    </w:lvl>
    <w:lvl w:ilvl="2" w:tplc="0409001B" w:tentative="1">
      <w:start w:val="1"/>
      <w:numFmt w:val="lowerRoman"/>
      <w:lvlText w:val="%3."/>
      <w:lvlJc w:val="right"/>
      <w:pPr>
        <w:ind w:left="2971" w:hanging="180"/>
      </w:pPr>
    </w:lvl>
    <w:lvl w:ilvl="3" w:tplc="0409000F" w:tentative="1">
      <w:start w:val="1"/>
      <w:numFmt w:val="decimal"/>
      <w:lvlText w:val="%4."/>
      <w:lvlJc w:val="left"/>
      <w:pPr>
        <w:ind w:left="3691" w:hanging="360"/>
      </w:pPr>
    </w:lvl>
    <w:lvl w:ilvl="4" w:tplc="04090019" w:tentative="1">
      <w:start w:val="1"/>
      <w:numFmt w:val="lowerLetter"/>
      <w:lvlText w:val="%5."/>
      <w:lvlJc w:val="left"/>
      <w:pPr>
        <w:ind w:left="4411" w:hanging="360"/>
      </w:pPr>
    </w:lvl>
    <w:lvl w:ilvl="5" w:tplc="0409001B" w:tentative="1">
      <w:start w:val="1"/>
      <w:numFmt w:val="lowerRoman"/>
      <w:lvlText w:val="%6."/>
      <w:lvlJc w:val="right"/>
      <w:pPr>
        <w:ind w:left="5131" w:hanging="180"/>
      </w:pPr>
    </w:lvl>
    <w:lvl w:ilvl="6" w:tplc="0409000F" w:tentative="1">
      <w:start w:val="1"/>
      <w:numFmt w:val="decimal"/>
      <w:lvlText w:val="%7."/>
      <w:lvlJc w:val="left"/>
      <w:pPr>
        <w:ind w:left="5851" w:hanging="360"/>
      </w:pPr>
    </w:lvl>
    <w:lvl w:ilvl="7" w:tplc="04090019" w:tentative="1">
      <w:start w:val="1"/>
      <w:numFmt w:val="lowerLetter"/>
      <w:lvlText w:val="%8."/>
      <w:lvlJc w:val="left"/>
      <w:pPr>
        <w:ind w:left="6571" w:hanging="360"/>
      </w:pPr>
    </w:lvl>
    <w:lvl w:ilvl="8" w:tplc="0409001B" w:tentative="1">
      <w:start w:val="1"/>
      <w:numFmt w:val="lowerRoman"/>
      <w:lvlText w:val="%9."/>
      <w:lvlJc w:val="right"/>
      <w:pPr>
        <w:ind w:left="7291" w:hanging="180"/>
      </w:pPr>
    </w:lvl>
  </w:abstractNum>
  <w:abstractNum w:abstractNumId="3" w15:restartNumberingAfterBreak="0">
    <w:nsid w:val="29B5459C"/>
    <w:multiLevelType w:val="hybridMultilevel"/>
    <w:tmpl w:val="79F8A294"/>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cs="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cs="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cs="Courier New" w:hint="default"/>
      </w:rPr>
    </w:lvl>
    <w:lvl w:ilvl="8" w:tplc="04090005" w:tentative="1">
      <w:start w:val="1"/>
      <w:numFmt w:val="bullet"/>
      <w:lvlText w:val=""/>
      <w:lvlJc w:val="left"/>
      <w:pPr>
        <w:ind w:left="7291" w:hanging="360"/>
      </w:pPr>
      <w:rPr>
        <w:rFonts w:ascii="Wingdings" w:hAnsi="Wingdings" w:hint="default"/>
      </w:rPr>
    </w:lvl>
  </w:abstractNum>
  <w:abstractNum w:abstractNumId="4" w15:restartNumberingAfterBreak="0">
    <w:nsid w:val="37295EB4"/>
    <w:multiLevelType w:val="multilevel"/>
    <w:tmpl w:val="F4E0F932"/>
    <w:lvl w:ilvl="0">
      <w:start w:val="2"/>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1533" w:hanging="348"/>
      </w:pPr>
      <w:rPr>
        <w:rFonts w:ascii="Symbol" w:eastAsia="Symbol" w:hAnsi="Symbol" w:cs="Symbol" w:hint="default"/>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5" w15:restartNumberingAfterBreak="0">
    <w:nsid w:val="3D3E406E"/>
    <w:multiLevelType w:val="hybridMultilevel"/>
    <w:tmpl w:val="01AED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F310CA8"/>
    <w:multiLevelType w:val="hybridMultilevel"/>
    <w:tmpl w:val="81F40B32"/>
    <w:lvl w:ilvl="0" w:tplc="D790653E">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75C0AA82">
      <w:numFmt w:val="bullet"/>
      <w:lvlText w:val="•"/>
      <w:lvlJc w:val="left"/>
      <w:pPr>
        <w:ind w:left="1898" w:hanging="249"/>
      </w:pPr>
      <w:rPr>
        <w:rFonts w:hint="default"/>
        <w:lang w:val="en-US" w:eastAsia="en-US" w:bidi="ar-SA"/>
      </w:rPr>
    </w:lvl>
    <w:lvl w:ilvl="2" w:tplc="F268223E">
      <w:numFmt w:val="bullet"/>
      <w:lvlText w:val="•"/>
      <w:lvlJc w:val="left"/>
      <w:pPr>
        <w:ind w:left="2636" w:hanging="249"/>
      </w:pPr>
      <w:rPr>
        <w:rFonts w:hint="default"/>
        <w:lang w:val="en-US" w:eastAsia="en-US" w:bidi="ar-SA"/>
      </w:rPr>
    </w:lvl>
    <w:lvl w:ilvl="3" w:tplc="0B609EA0">
      <w:numFmt w:val="bullet"/>
      <w:lvlText w:val="•"/>
      <w:lvlJc w:val="left"/>
      <w:pPr>
        <w:ind w:left="3375" w:hanging="249"/>
      </w:pPr>
      <w:rPr>
        <w:rFonts w:hint="default"/>
        <w:lang w:val="en-US" w:eastAsia="en-US" w:bidi="ar-SA"/>
      </w:rPr>
    </w:lvl>
    <w:lvl w:ilvl="4" w:tplc="F64EA4AC">
      <w:numFmt w:val="bullet"/>
      <w:lvlText w:val="•"/>
      <w:lvlJc w:val="left"/>
      <w:pPr>
        <w:ind w:left="4113" w:hanging="249"/>
      </w:pPr>
      <w:rPr>
        <w:rFonts w:hint="default"/>
        <w:lang w:val="en-US" w:eastAsia="en-US" w:bidi="ar-SA"/>
      </w:rPr>
    </w:lvl>
    <w:lvl w:ilvl="5" w:tplc="D6343A9C">
      <w:numFmt w:val="bullet"/>
      <w:lvlText w:val="•"/>
      <w:lvlJc w:val="left"/>
      <w:pPr>
        <w:ind w:left="4852" w:hanging="249"/>
      </w:pPr>
      <w:rPr>
        <w:rFonts w:hint="default"/>
        <w:lang w:val="en-US" w:eastAsia="en-US" w:bidi="ar-SA"/>
      </w:rPr>
    </w:lvl>
    <w:lvl w:ilvl="6" w:tplc="F48A03C2">
      <w:numFmt w:val="bullet"/>
      <w:lvlText w:val="•"/>
      <w:lvlJc w:val="left"/>
      <w:pPr>
        <w:ind w:left="5590" w:hanging="249"/>
      </w:pPr>
      <w:rPr>
        <w:rFonts w:hint="default"/>
        <w:lang w:val="en-US" w:eastAsia="en-US" w:bidi="ar-SA"/>
      </w:rPr>
    </w:lvl>
    <w:lvl w:ilvl="7" w:tplc="69AA388E">
      <w:numFmt w:val="bullet"/>
      <w:lvlText w:val="•"/>
      <w:lvlJc w:val="left"/>
      <w:pPr>
        <w:ind w:left="6329" w:hanging="249"/>
      </w:pPr>
      <w:rPr>
        <w:rFonts w:hint="default"/>
        <w:lang w:val="en-US" w:eastAsia="en-US" w:bidi="ar-SA"/>
      </w:rPr>
    </w:lvl>
    <w:lvl w:ilvl="8" w:tplc="0480F352">
      <w:numFmt w:val="bullet"/>
      <w:lvlText w:val="•"/>
      <w:lvlJc w:val="left"/>
      <w:pPr>
        <w:ind w:left="7067" w:hanging="249"/>
      </w:pPr>
      <w:rPr>
        <w:rFonts w:hint="default"/>
        <w:lang w:val="en-US" w:eastAsia="en-US" w:bidi="ar-SA"/>
      </w:rPr>
    </w:lvl>
  </w:abstractNum>
  <w:abstractNum w:abstractNumId="7" w15:restartNumberingAfterBreak="0">
    <w:nsid w:val="44A52A24"/>
    <w:multiLevelType w:val="hybridMultilevel"/>
    <w:tmpl w:val="CDA49C1C"/>
    <w:lvl w:ilvl="0" w:tplc="5D4E0F74">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1C680AA0">
      <w:numFmt w:val="bullet"/>
      <w:lvlText w:val="•"/>
      <w:lvlJc w:val="left"/>
      <w:pPr>
        <w:ind w:left="1420" w:hanging="249"/>
      </w:pPr>
      <w:rPr>
        <w:rFonts w:hint="default"/>
        <w:lang w:val="en-US" w:eastAsia="en-US" w:bidi="ar-SA"/>
      </w:rPr>
    </w:lvl>
    <w:lvl w:ilvl="2" w:tplc="E9948958">
      <w:numFmt w:val="bullet"/>
      <w:lvlText w:val="•"/>
      <w:lvlJc w:val="left"/>
      <w:pPr>
        <w:ind w:left="2211" w:hanging="249"/>
      </w:pPr>
      <w:rPr>
        <w:rFonts w:hint="default"/>
        <w:lang w:val="en-US" w:eastAsia="en-US" w:bidi="ar-SA"/>
      </w:rPr>
    </w:lvl>
    <w:lvl w:ilvl="3" w:tplc="58ECB8FE">
      <w:numFmt w:val="bullet"/>
      <w:lvlText w:val="•"/>
      <w:lvlJc w:val="left"/>
      <w:pPr>
        <w:ind w:left="3003" w:hanging="249"/>
      </w:pPr>
      <w:rPr>
        <w:rFonts w:hint="default"/>
        <w:lang w:val="en-US" w:eastAsia="en-US" w:bidi="ar-SA"/>
      </w:rPr>
    </w:lvl>
    <w:lvl w:ilvl="4" w:tplc="7CC409C0">
      <w:numFmt w:val="bullet"/>
      <w:lvlText w:val="•"/>
      <w:lvlJc w:val="left"/>
      <w:pPr>
        <w:ind w:left="3794" w:hanging="249"/>
      </w:pPr>
      <w:rPr>
        <w:rFonts w:hint="default"/>
        <w:lang w:val="en-US" w:eastAsia="en-US" w:bidi="ar-SA"/>
      </w:rPr>
    </w:lvl>
    <w:lvl w:ilvl="5" w:tplc="9078C414">
      <w:numFmt w:val="bullet"/>
      <w:lvlText w:val="•"/>
      <w:lvlJc w:val="left"/>
      <w:pPr>
        <w:ind w:left="4586" w:hanging="249"/>
      </w:pPr>
      <w:rPr>
        <w:rFonts w:hint="default"/>
        <w:lang w:val="en-US" w:eastAsia="en-US" w:bidi="ar-SA"/>
      </w:rPr>
    </w:lvl>
    <w:lvl w:ilvl="6" w:tplc="DC88C5DC">
      <w:numFmt w:val="bullet"/>
      <w:lvlText w:val="•"/>
      <w:lvlJc w:val="left"/>
      <w:pPr>
        <w:ind w:left="5378" w:hanging="249"/>
      </w:pPr>
      <w:rPr>
        <w:rFonts w:hint="default"/>
        <w:lang w:val="en-US" w:eastAsia="en-US" w:bidi="ar-SA"/>
      </w:rPr>
    </w:lvl>
    <w:lvl w:ilvl="7" w:tplc="09B0FC06">
      <w:numFmt w:val="bullet"/>
      <w:lvlText w:val="•"/>
      <w:lvlJc w:val="left"/>
      <w:pPr>
        <w:ind w:left="6169" w:hanging="249"/>
      </w:pPr>
      <w:rPr>
        <w:rFonts w:hint="default"/>
        <w:lang w:val="en-US" w:eastAsia="en-US" w:bidi="ar-SA"/>
      </w:rPr>
    </w:lvl>
    <w:lvl w:ilvl="8" w:tplc="F7900FAA">
      <w:numFmt w:val="bullet"/>
      <w:lvlText w:val="•"/>
      <w:lvlJc w:val="left"/>
      <w:pPr>
        <w:ind w:left="6961" w:hanging="249"/>
      </w:pPr>
      <w:rPr>
        <w:rFonts w:hint="default"/>
        <w:lang w:val="en-US" w:eastAsia="en-US" w:bidi="ar-SA"/>
      </w:rPr>
    </w:lvl>
  </w:abstractNum>
  <w:abstractNum w:abstractNumId="8" w15:restartNumberingAfterBreak="0">
    <w:nsid w:val="452314CE"/>
    <w:multiLevelType w:val="hybridMultilevel"/>
    <w:tmpl w:val="8A84592C"/>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cs="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cs="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cs="Courier New" w:hint="default"/>
      </w:rPr>
    </w:lvl>
    <w:lvl w:ilvl="8" w:tplc="04090005" w:tentative="1">
      <w:start w:val="1"/>
      <w:numFmt w:val="bullet"/>
      <w:lvlText w:val=""/>
      <w:lvlJc w:val="left"/>
      <w:pPr>
        <w:ind w:left="7291" w:hanging="360"/>
      </w:pPr>
      <w:rPr>
        <w:rFonts w:ascii="Wingdings" w:hAnsi="Wingdings" w:hint="default"/>
      </w:rPr>
    </w:lvl>
  </w:abstractNum>
  <w:abstractNum w:abstractNumId="9" w15:restartNumberingAfterBreak="0">
    <w:nsid w:val="4D1F6D86"/>
    <w:multiLevelType w:val="hybridMultilevel"/>
    <w:tmpl w:val="857A1C18"/>
    <w:lvl w:ilvl="0" w:tplc="8356F78C">
      <w:start w:val="1"/>
      <w:numFmt w:val="decimal"/>
      <w:lvlText w:val="%1"/>
      <w:lvlJc w:val="left"/>
      <w:pPr>
        <w:ind w:left="1381" w:hanging="568"/>
      </w:pPr>
      <w:rPr>
        <w:rFonts w:ascii="Times New Roman" w:eastAsia="Times New Roman" w:hAnsi="Times New Roman" w:cs="Times New Roman" w:hint="default"/>
        <w:b/>
        <w:bCs/>
        <w:w w:val="100"/>
        <w:sz w:val="24"/>
        <w:szCs w:val="24"/>
        <w:lang w:val="en-US" w:eastAsia="en-US" w:bidi="ar-SA"/>
      </w:rPr>
    </w:lvl>
    <w:lvl w:ilvl="1" w:tplc="39FA75FC">
      <w:numFmt w:val="bullet"/>
      <w:lvlText w:val=""/>
      <w:lvlJc w:val="left"/>
      <w:pPr>
        <w:ind w:left="1533" w:hanging="348"/>
      </w:pPr>
      <w:rPr>
        <w:rFonts w:ascii="Symbol" w:eastAsia="Symbol" w:hAnsi="Symbol" w:cs="Symbol" w:hint="default"/>
        <w:w w:val="100"/>
        <w:sz w:val="20"/>
        <w:szCs w:val="20"/>
        <w:lang w:val="en-US" w:eastAsia="en-US" w:bidi="ar-SA"/>
      </w:rPr>
    </w:lvl>
    <w:lvl w:ilvl="2" w:tplc="AA68D56A">
      <w:numFmt w:val="bullet"/>
      <w:lvlText w:val="•"/>
      <w:lvlJc w:val="left"/>
      <w:pPr>
        <w:ind w:left="2318" w:hanging="348"/>
      </w:pPr>
      <w:rPr>
        <w:rFonts w:hint="default"/>
        <w:lang w:val="en-US" w:eastAsia="en-US" w:bidi="ar-SA"/>
      </w:rPr>
    </w:lvl>
    <w:lvl w:ilvl="3" w:tplc="E2A6A64C">
      <w:numFmt w:val="bullet"/>
      <w:lvlText w:val="•"/>
      <w:lvlJc w:val="left"/>
      <w:pPr>
        <w:ind w:left="3096" w:hanging="348"/>
      </w:pPr>
      <w:rPr>
        <w:rFonts w:hint="default"/>
        <w:lang w:val="en-US" w:eastAsia="en-US" w:bidi="ar-SA"/>
      </w:rPr>
    </w:lvl>
    <w:lvl w:ilvl="4" w:tplc="3A787BDC">
      <w:numFmt w:val="bullet"/>
      <w:lvlText w:val="•"/>
      <w:lvlJc w:val="left"/>
      <w:pPr>
        <w:ind w:left="3874" w:hanging="348"/>
      </w:pPr>
      <w:rPr>
        <w:rFonts w:hint="default"/>
        <w:lang w:val="en-US" w:eastAsia="en-US" w:bidi="ar-SA"/>
      </w:rPr>
    </w:lvl>
    <w:lvl w:ilvl="5" w:tplc="0D6EA22E">
      <w:numFmt w:val="bullet"/>
      <w:lvlText w:val="•"/>
      <w:lvlJc w:val="left"/>
      <w:pPr>
        <w:ind w:left="4653" w:hanging="348"/>
      </w:pPr>
      <w:rPr>
        <w:rFonts w:hint="default"/>
        <w:lang w:val="en-US" w:eastAsia="en-US" w:bidi="ar-SA"/>
      </w:rPr>
    </w:lvl>
    <w:lvl w:ilvl="6" w:tplc="700284E0">
      <w:numFmt w:val="bullet"/>
      <w:lvlText w:val="•"/>
      <w:lvlJc w:val="left"/>
      <w:pPr>
        <w:ind w:left="5431" w:hanging="348"/>
      </w:pPr>
      <w:rPr>
        <w:rFonts w:hint="default"/>
        <w:lang w:val="en-US" w:eastAsia="en-US" w:bidi="ar-SA"/>
      </w:rPr>
    </w:lvl>
    <w:lvl w:ilvl="7" w:tplc="F89C31F0">
      <w:numFmt w:val="bullet"/>
      <w:lvlText w:val="•"/>
      <w:lvlJc w:val="left"/>
      <w:pPr>
        <w:ind w:left="6209" w:hanging="348"/>
      </w:pPr>
      <w:rPr>
        <w:rFonts w:hint="default"/>
        <w:lang w:val="en-US" w:eastAsia="en-US" w:bidi="ar-SA"/>
      </w:rPr>
    </w:lvl>
    <w:lvl w:ilvl="8" w:tplc="33BE4648">
      <w:numFmt w:val="bullet"/>
      <w:lvlText w:val="•"/>
      <w:lvlJc w:val="left"/>
      <w:pPr>
        <w:ind w:left="6987" w:hanging="348"/>
      </w:pPr>
      <w:rPr>
        <w:rFonts w:hint="default"/>
        <w:lang w:val="en-US" w:eastAsia="en-US" w:bidi="ar-SA"/>
      </w:rPr>
    </w:lvl>
  </w:abstractNum>
  <w:abstractNum w:abstractNumId="10" w15:restartNumberingAfterBreak="0">
    <w:nsid w:val="4E497C97"/>
    <w:multiLevelType w:val="hybridMultilevel"/>
    <w:tmpl w:val="E14CD8C0"/>
    <w:lvl w:ilvl="0" w:tplc="D81666BC">
      <w:numFmt w:val="bullet"/>
      <w:lvlText w:val=""/>
      <w:lvlJc w:val="left"/>
      <w:pPr>
        <w:ind w:left="1040" w:hanging="227"/>
      </w:pPr>
      <w:rPr>
        <w:rFonts w:ascii="Symbol" w:eastAsia="Symbol" w:hAnsi="Symbol" w:cs="Symbol" w:hint="default"/>
        <w:w w:val="100"/>
        <w:sz w:val="20"/>
        <w:szCs w:val="20"/>
        <w:lang w:val="en-US" w:eastAsia="en-US" w:bidi="ar-SA"/>
      </w:rPr>
    </w:lvl>
    <w:lvl w:ilvl="1" w:tplc="DBBC783C">
      <w:numFmt w:val="bullet"/>
      <w:lvlText w:val="•"/>
      <w:lvlJc w:val="left"/>
      <w:pPr>
        <w:ind w:left="1790" w:hanging="227"/>
      </w:pPr>
      <w:rPr>
        <w:rFonts w:hint="default"/>
        <w:lang w:val="en-US" w:eastAsia="en-US" w:bidi="ar-SA"/>
      </w:rPr>
    </w:lvl>
    <w:lvl w:ilvl="2" w:tplc="0F686678">
      <w:numFmt w:val="bullet"/>
      <w:lvlText w:val="•"/>
      <w:lvlJc w:val="left"/>
      <w:pPr>
        <w:ind w:left="2540" w:hanging="227"/>
      </w:pPr>
      <w:rPr>
        <w:rFonts w:hint="default"/>
        <w:lang w:val="en-US" w:eastAsia="en-US" w:bidi="ar-SA"/>
      </w:rPr>
    </w:lvl>
    <w:lvl w:ilvl="3" w:tplc="847E37C0">
      <w:numFmt w:val="bullet"/>
      <w:lvlText w:val="•"/>
      <w:lvlJc w:val="left"/>
      <w:pPr>
        <w:ind w:left="3291" w:hanging="227"/>
      </w:pPr>
      <w:rPr>
        <w:rFonts w:hint="default"/>
        <w:lang w:val="en-US" w:eastAsia="en-US" w:bidi="ar-SA"/>
      </w:rPr>
    </w:lvl>
    <w:lvl w:ilvl="4" w:tplc="313C4C72">
      <w:numFmt w:val="bullet"/>
      <w:lvlText w:val="•"/>
      <w:lvlJc w:val="left"/>
      <w:pPr>
        <w:ind w:left="4041" w:hanging="227"/>
      </w:pPr>
      <w:rPr>
        <w:rFonts w:hint="default"/>
        <w:lang w:val="en-US" w:eastAsia="en-US" w:bidi="ar-SA"/>
      </w:rPr>
    </w:lvl>
    <w:lvl w:ilvl="5" w:tplc="11BCD576">
      <w:numFmt w:val="bullet"/>
      <w:lvlText w:val="•"/>
      <w:lvlJc w:val="left"/>
      <w:pPr>
        <w:ind w:left="4792" w:hanging="227"/>
      </w:pPr>
      <w:rPr>
        <w:rFonts w:hint="default"/>
        <w:lang w:val="en-US" w:eastAsia="en-US" w:bidi="ar-SA"/>
      </w:rPr>
    </w:lvl>
    <w:lvl w:ilvl="6" w:tplc="B9A6CAB6">
      <w:numFmt w:val="bullet"/>
      <w:lvlText w:val="•"/>
      <w:lvlJc w:val="left"/>
      <w:pPr>
        <w:ind w:left="5542" w:hanging="227"/>
      </w:pPr>
      <w:rPr>
        <w:rFonts w:hint="default"/>
        <w:lang w:val="en-US" w:eastAsia="en-US" w:bidi="ar-SA"/>
      </w:rPr>
    </w:lvl>
    <w:lvl w:ilvl="7" w:tplc="4C68C148">
      <w:numFmt w:val="bullet"/>
      <w:lvlText w:val="•"/>
      <w:lvlJc w:val="left"/>
      <w:pPr>
        <w:ind w:left="6293" w:hanging="227"/>
      </w:pPr>
      <w:rPr>
        <w:rFonts w:hint="default"/>
        <w:lang w:val="en-US" w:eastAsia="en-US" w:bidi="ar-SA"/>
      </w:rPr>
    </w:lvl>
    <w:lvl w:ilvl="8" w:tplc="89B6B30A">
      <w:numFmt w:val="bullet"/>
      <w:lvlText w:val="•"/>
      <w:lvlJc w:val="left"/>
      <w:pPr>
        <w:ind w:left="7043" w:hanging="227"/>
      </w:pPr>
      <w:rPr>
        <w:rFonts w:hint="default"/>
        <w:lang w:val="en-US" w:eastAsia="en-US" w:bidi="ar-SA"/>
      </w:rPr>
    </w:lvl>
  </w:abstractNum>
  <w:abstractNum w:abstractNumId="11" w15:restartNumberingAfterBreak="0">
    <w:nsid w:val="5BA927FE"/>
    <w:multiLevelType w:val="hybridMultilevel"/>
    <w:tmpl w:val="C9B01B0A"/>
    <w:lvl w:ilvl="0" w:tplc="04090001">
      <w:start w:val="1"/>
      <w:numFmt w:val="bullet"/>
      <w:lvlText w:val=""/>
      <w:lvlJc w:val="left"/>
      <w:pPr>
        <w:ind w:left="1533" w:hanging="360"/>
      </w:pPr>
      <w:rPr>
        <w:rFonts w:ascii="Symbol" w:hAnsi="Symbol" w:hint="default"/>
      </w:rPr>
    </w:lvl>
    <w:lvl w:ilvl="1" w:tplc="04090003" w:tentative="1">
      <w:start w:val="1"/>
      <w:numFmt w:val="bullet"/>
      <w:lvlText w:val="o"/>
      <w:lvlJc w:val="left"/>
      <w:pPr>
        <w:ind w:left="2253" w:hanging="360"/>
      </w:pPr>
      <w:rPr>
        <w:rFonts w:ascii="Courier New" w:hAnsi="Courier New" w:cs="Courier New" w:hint="default"/>
      </w:rPr>
    </w:lvl>
    <w:lvl w:ilvl="2" w:tplc="04090005" w:tentative="1">
      <w:start w:val="1"/>
      <w:numFmt w:val="bullet"/>
      <w:lvlText w:val=""/>
      <w:lvlJc w:val="left"/>
      <w:pPr>
        <w:ind w:left="2973" w:hanging="360"/>
      </w:pPr>
      <w:rPr>
        <w:rFonts w:ascii="Wingdings" w:hAnsi="Wingdings" w:hint="default"/>
      </w:rPr>
    </w:lvl>
    <w:lvl w:ilvl="3" w:tplc="04090001" w:tentative="1">
      <w:start w:val="1"/>
      <w:numFmt w:val="bullet"/>
      <w:lvlText w:val=""/>
      <w:lvlJc w:val="left"/>
      <w:pPr>
        <w:ind w:left="3693" w:hanging="360"/>
      </w:pPr>
      <w:rPr>
        <w:rFonts w:ascii="Symbol" w:hAnsi="Symbol" w:hint="default"/>
      </w:rPr>
    </w:lvl>
    <w:lvl w:ilvl="4" w:tplc="04090003" w:tentative="1">
      <w:start w:val="1"/>
      <w:numFmt w:val="bullet"/>
      <w:lvlText w:val="o"/>
      <w:lvlJc w:val="left"/>
      <w:pPr>
        <w:ind w:left="4413" w:hanging="360"/>
      </w:pPr>
      <w:rPr>
        <w:rFonts w:ascii="Courier New" w:hAnsi="Courier New" w:cs="Courier New" w:hint="default"/>
      </w:rPr>
    </w:lvl>
    <w:lvl w:ilvl="5" w:tplc="04090005" w:tentative="1">
      <w:start w:val="1"/>
      <w:numFmt w:val="bullet"/>
      <w:lvlText w:val=""/>
      <w:lvlJc w:val="left"/>
      <w:pPr>
        <w:ind w:left="5133" w:hanging="360"/>
      </w:pPr>
      <w:rPr>
        <w:rFonts w:ascii="Wingdings" w:hAnsi="Wingdings" w:hint="default"/>
      </w:rPr>
    </w:lvl>
    <w:lvl w:ilvl="6" w:tplc="04090001" w:tentative="1">
      <w:start w:val="1"/>
      <w:numFmt w:val="bullet"/>
      <w:lvlText w:val=""/>
      <w:lvlJc w:val="left"/>
      <w:pPr>
        <w:ind w:left="5853" w:hanging="360"/>
      </w:pPr>
      <w:rPr>
        <w:rFonts w:ascii="Symbol" w:hAnsi="Symbol" w:hint="default"/>
      </w:rPr>
    </w:lvl>
    <w:lvl w:ilvl="7" w:tplc="04090003" w:tentative="1">
      <w:start w:val="1"/>
      <w:numFmt w:val="bullet"/>
      <w:lvlText w:val="o"/>
      <w:lvlJc w:val="left"/>
      <w:pPr>
        <w:ind w:left="6573" w:hanging="360"/>
      </w:pPr>
      <w:rPr>
        <w:rFonts w:ascii="Courier New" w:hAnsi="Courier New" w:cs="Courier New" w:hint="default"/>
      </w:rPr>
    </w:lvl>
    <w:lvl w:ilvl="8" w:tplc="04090005" w:tentative="1">
      <w:start w:val="1"/>
      <w:numFmt w:val="bullet"/>
      <w:lvlText w:val=""/>
      <w:lvlJc w:val="left"/>
      <w:pPr>
        <w:ind w:left="7293" w:hanging="360"/>
      </w:pPr>
      <w:rPr>
        <w:rFonts w:ascii="Wingdings" w:hAnsi="Wingdings" w:hint="default"/>
      </w:rPr>
    </w:lvl>
  </w:abstractNum>
  <w:abstractNum w:abstractNumId="12" w15:restartNumberingAfterBreak="0">
    <w:nsid w:val="604F7ECF"/>
    <w:multiLevelType w:val="multilevel"/>
    <w:tmpl w:val="43B608EE"/>
    <w:lvl w:ilvl="0">
      <w:start w:val="4"/>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13" w15:restartNumberingAfterBreak="0">
    <w:nsid w:val="6A93622D"/>
    <w:multiLevelType w:val="hybridMultilevel"/>
    <w:tmpl w:val="373ED018"/>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cs="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cs="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cs="Courier New" w:hint="default"/>
      </w:rPr>
    </w:lvl>
    <w:lvl w:ilvl="8" w:tplc="04090005" w:tentative="1">
      <w:start w:val="1"/>
      <w:numFmt w:val="bullet"/>
      <w:lvlText w:val=""/>
      <w:lvlJc w:val="left"/>
      <w:pPr>
        <w:ind w:left="7291" w:hanging="360"/>
      </w:pPr>
      <w:rPr>
        <w:rFonts w:ascii="Wingdings" w:hAnsi="Wingdings" w:hint="default"/>
      </w:rPr>
    </w:lvl>
  </w:abstractNum>
  <w:num w:numId="1" w16cid:durableId="1623028308">
    <w:abstractNumId w:val="6"/>
  </w:num>
  <w:num w:numId="2" w16cid:durableId="658463470">
    <w:abstractNumId w:val="7"/>
  </w:num>
  <w:num w:numId="3" w16cid:durableId="1725906522">
    <w:abstractNumId w:val="10"/>
  </w:num>
  <w:num w:numId="4" w16cid:durableId="867063870">
    <w:abstractNumId w:val="12"/>
  </w:num>
  <w:num w:numId="5" w16cid:durableId="1125152370">
    <w:abstractNumId w:val="0"/>
  </w:num>
  <w:num w:numId="6" w16cid:durableId="597638246">
    <w:abstractNumId w:val="4"/>
  </w:num>
  <w:num w:numId="7" w16cid:durableId="345719226">
    <w:abstractNumId w:val="9"/>
  </w:num>
  <w:num w:numId="8" w16cid:durableId="1405760772">
    <w:abstractNumId w:val="1"/>
  </w:num>
  <w:num w:numId="9" w16cid:durableId="843400892">
    <w:abstractNumId w:val="13"/>
  </w:num>
  <w:num w:numId="10" w16cid:durableId="1671061778">
    <w:abstractNumId w:val="3"/>
  </w:num>
  <w:num w:numId="11" w16cid:durableId="2146658118">
    <w:abstractNumId w:val="8"/>
  </w:num>
  <w:num w:numId="12" w16cid:durableId="1435708847">
    <w:abstractNumId w:val="5"/>
  </w:num>
  <w:num w:numId="13" w16cid:durableId="638461080">
    <w:abstractNumId w:val="2"/>
  </w:num>
  <w:num w:numId="14" w16cid:durableId="2332736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78C"/>
    <w:rsid w:val="0001035B"/>
    <w:rsid w:val="000127DE"/>
    <w:rsid w:val="0002035D"/>
    <w:rsid w:val="000258C9"/>
    <w:rsid w:val="00062BD0"/>
    <w:rsid w:val="00065F17"/>
    <w:rsid w:val="000711BD"/>
    <w:rsid w:val="0008042F"/>
    <w:rsid w:val="000C5191"/>
    <w:rsid w:val="000E0B8E"/>
    <w:rsid w:val="001247B8"/>
    <w:rsid w:val="0017355E"/>
    <w:rsid w:val="00180388"/>
    <w:rsid w:val="00183713"/>
    <w:rsid w:val="001A1415"/>
    <w:rsid w:val="001A2D61"/>
    <w:rsid w:val="001A3D46"/>
    <w:rsid w:val="001C002C"/>
    <w:rsid w:val="001D3446"/>
    <w:rsid w:val="00202E37"/>
    <w:rsid w:val="002152CD"/>
    <w:rsid w:val="002172B6"/>
    <w:rsid w:val="0021770C"/>
    <w:rsid w:val="002267E4"/>
    <w:rsid w:val="00230D73"/>
    <w:rsid w:val="00237C17"/>
    <w:rsid w:val="00242748"/>
    <w:rsid w:val="002471BC"/>
    <w:rsid w:val="0026096B"/>
    <w:rsid w:val="002A0D6C"/>
    <w:rsid w:val="003131BA"/>
    <w:rsid w:val="003205BA"/>
    <w:rsid w:val="00325DEA"/>
    <w:rsid w:val="00350B1D"/>
    <w:rsid w:val="003547A0"/>
    <w:rsid w:val="00355DB9"/>
    <w:rsid w:val="00373321"/>
    <w:rsid w:val="00375F02"/>
    <w:rsid w:val="00386C26"/>
    <w:rsid w:val="003879F3"/>
    <w:rsid w:val="003C2E6E"/>
    <w:rsid w:val="003D5EE6"/>
    <w:rsid w:val="003F047A"/>
    <w:rsid w:val="003F3863"/>
    <w:rsid w:val="00411801"/>
    <w:rsid w:val="00423E68"/>
    <w:rsid w:val="004256E1"/>
    <w:rsid w:val="004C3581"/>
    <w:rsid w:val="00503894"/>
    <w:rsid w:val="00503EB3"/>
    <w:rsid w:val="005424C3"/>
    <w:rsid w:val="00542998"/>
    <w:rsid w:val="00553247"/>
    <w:rsid w:val="005A5C6D"/>
    <w:rsid w:val="005C6746"/>
    <w:rsid w:val="0060508F"/>
    <w:rsid w:val="00632079"/>
    <w:rsid w:val="00691EEA"/>
    <w:rsid w:val="00692D50"/>
    <w:rsid w:val="00696160"/>
    <w:rsid w:val="006C58B9"/>
    <w:rsid w:val="006C735F"/>
    <w:rsid w:val="006D195B"/>
    <w:rsid w:val="006E2841"/>
    <w:rsid w:val="006F20CB"/>
    <w:rsid w:val="006F607F"/>
    <w:rsid w:val="007023CF"/>
    <w:rsid w:val="00706FD1"/>
    <w:rsid w:val="007268F2"/>
    <w:rsid w:val="007405BD"/>
    <w:rsid w:val="00751068"/>
    <w:rsid w:val="00782724"/>
    <w:rsid w:val="007866C8"/>
    <w:rsid w:val="007A008A"/>
    <w:rsid w:val="007A5485"/>
    <w:rsid w:val="007C1B3D"/>
    <w:rsid w:val="008019E9"/>
    <w:rsid w:val="008317F5"/>
    <w:rsid w:val="008321C0"/>
    <w:rsid w:val="00842B15"/>
    <w:rsid w:val="008673A0"/>
    <w:rsid w:val="00885E79"/>
    <w:rsid w:val="00885E8B"/>
    <w:rsid w:val="00894B95"/>
    <w:rsid w:val="0089775A"/>
    <w:rsid w:val="008B12D7"/>
    <w:rsid w:val="008B781B"/>
    <w:rsid w:val="008C6968"/>
    <w:rsid w:val="008D6FE9"/>
    <w:rsid w:val="008F3643"/>
    <w:rsid w:val="008F584D"/>
    <w:rsid w:val="00903AED"/>
    <w:rsid w:val="00913028"/>
    <w:rsid w:val="0092012D"/>
    <w:rsid w:val="009206B6"/>
    <w:rsid w:val="009246AA"/>
    <w:rsid w:val="00935BF1"/>
    <w:rsid w:val="00972A3F"/>
    <w:rsid w:val="009A2BC0"/>
    <w:rsid w:val="009F593C"/>
    <w:rsid w:val="00A30390"/>
    <w:rsid w:val="00A45CBC"/>
    <w:rsid w:val="00A667DC"/>
    <w:rsid w:val="00A75ACA"/>
    <w:rsid w:val="00A75D31"/>
    <w:rsid w:val="00A85684"/>
    <w:rsid w:val="00A86E2E"/>
    <w:rsid w:val="00AB69E1"/>
    <w:rsid w:val="00AC4F55"/>
    <w:rsid w:val="00AD054A"/>
    <w:rsid w:val="00AE7DEC"/>
    <w:rsid w:val="00AF4B98"/>
    <w:rsid w:val="00B033AB"/>
    <w:rsid w:val="00B22C2D"/>
    <w:rsid w:val="00B34489"/>
    <w:rsid w:val="00B5378C"/>
    <w:rsid w:val="00B86A71"/>
    <w:rsid w:val="00BA07C3"/>
    <w:rsid w:val="00BA2138"/>
    <w:rsid w:val="00BB3A59"/>
    <w:rsid w:val="00BC152E"/>
    <w:rsid w:val="00C364CA"/>
    <w:rsid w:val="00C515A2"/>
    <w:rsid w:val="00C633AD"/>
    <w:rsid w:val="00C73D5A"/>
    <w:rsid w:val="00C83F8E"/>
    <w:rsid w:val="00C8466A"/>
    <w:rsid w:val="00C90185"/>
    <w:rsid w:val="00CB5C55"/>
    <w:rsid w:val="00CE2D23"/>
    <w:rsid w:val="00D173CA"/>
    <w:rsid w:val="00D22251"/>
    <w:rsid w:val="00D30E82"/>
    <w:rsid w:val="00D374CE"/>
    <w:rsid w:val="00D8221C"/>
    <w:rsid w:val="00DA5A93"/>
    <w:rsid w:val="00DA6A5C"/>
    <w:rsid w:val="00DD721F"/>
    <w:rsid w:val="00DD7D4F"/>
    <w:rsid w:val="00E16C05"/>
    <w:rsid w:val="00E22DAE"/>
    <w:rsid w:val="00E47BB1"/>
    <w:rsid w:val="00E76FAC"/>
    <w:rsid w:val="00E93A23"/>
    <w:rsid w:val="00E95E64"/>
    <w:rsid w:val="00EB2824"/>
    <w:rsid w:val="00EB6439"/>
    <w:rsid w:val="00EC511B"/>
    <w:rsid w:val="00EC563D"/>
    <w:rsid w:val="00ED2500"/>
    <w:rsid w:val="00ED5C9C"/>
    <w:rsid w:val="00F2048E"/>
    <w:rsid w:val="00F41E0E"/>
    <w:rsid w:val="00F42898"/>
    <w:rsid w:val="00F601AD"/>
    <w:rsid w:val="00F67253"/>
    <w:rsid w:val="00F702CA"/>
    <w:rsid w:val="00F76366"/>
    <w:rsid w:val="00F92BF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91AFA"/>
  <w15:docId w15:val="{6960F18A-A604-4152-A347-E2551495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381" w:hanging="569"/>
      <w:outlineLvl w:val="0"/>
    </w:pPr>
    <w:rPr>
      <w:b/>
      <w:bCs/>
      <w:sz w:val="24"/>
      <w:szCs w:val="24"/>
    </w:rPr>
  </w:style>
  <w:style w:type="paragraph" w:styleId="Heading2">
    <w:name w:val="heading 2"/>
    <w:basedOn w:val="Normal"/>
    <w:uiPriority w:val="9"/>
    <w:unhideWhenUsed/>
    <w:qFormat/>
    <w:pPr>
      <w:ind w:left="1381" w:hanging="56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37"/>
      <w:ind w:left="2857" w:right="2855"/>
      <w:jc w:val="center"/>
    </w:pPr>
    <w:rPr>
      <w:b/>
      <w:bCs/>
      <w:sz w:val="28"/>
      <w:szCs w:val="28"/>
    </w:rPr>
  </w:style>
  <w:style w:type="paragraph" w:styleId="ListParagraph">
    <w:name w:val="List Paragraph"/>
    <w:basedOn w:val="Normal"/>
    <w:uiPriority w:val="34"/>
    <w:qFormat/>
    <w:pPr>
      <w:ind w:left="1381" w:hanging="569"/>
    </w:pPr>
  </w:style>
  <w:style w:type="paragraph" w:customStyle="1" w:styleId="TableParagraph">
    <w:name w:val="Table Paragraph"/>
    <w:basedOn w:val="Normal"/>
    <w:uiPriority w:val="1"/>
    <w:qFormat/>
    <w:pPr>
      <w:spacing w:before="41"/>
      <w:ind w:left="107"/>
    </w:pPr>
  </w:style>
  <w:style w:type="character" w:styleId="Hyperlink">
    <w:name w:val="Hyperlink"/>
    <w:basedOn w:val="DefaultParagraphFont"/>
    <w:uiPriority w:val="99"/>
    <w:unhideWhenUsed/>
    <w:rsid w:val="00894B95"/>
    <w:rPr>
      <w:color w:val="0000FF" w:themeColor="hyperlink"/>
      <w:u w:val="single"/>
    </w:rPr>
  </w:style>
  <w:style w:type="character" w:styleId="UnresolvedMention">
    <w:name w:val="Unresolved Mention"/>
    <w:basedOn w:val="DefaultParagraphFont"/>
    <w:uiPriority w:val="99"/>
    <w:semiHidden/>
    <w:unhideWhenUsed/>
    <w:rsid w:val="00894B95"/>
    <w:rPr>
      <w:color w:val="605E5C"/>
      <w:shd w:val="clear" w:color="auto" w:fill="E1DFDD"/>
    </w:rPr>
  </w:style>
  <w:style w:type="character" w:styleId="CommentReference">
    <w:name w:val="annotation reference"/>
    <w:basedOn w:val="DefaultParagraphFont"/>
    <w:uiPriority w:val="99"/>
    <w:semiHidden/>
    <w:unhideWhenUsed/>
    <w:rsid w:val="007C1B3D"/>
    <w:rPr>
      <w:sz w:val="16"/>
      <w:szCs w:val="16"/>
    </w:rPr>
  </w:style>
  <w:style w:type="paragraph" w:styleId="CommentText">
    <w:name w:val="annotation text"/>
    <w:basedOn w:val="Normal"/>
    <w:link w:val="CommentTextChar"/>
    <w:uiPriority w:val="99"/>
    <w:semiHidden/>
    <w:unhideWhenUsed/>
    <w:rsid w:val="007C1B3D"/>
    <w:rPr>
      <w:sz w:val="20"/>
      <w:szCs w:val="20"/>
    </w:rPr>
  </w:style>
  <w:style w:type="character" w:customStyle="1" w:styleId="CommentTextChar">
    <w:name w:val="Comment Text Char"/>
    <w:basedOn w:val="DefaultParagraphFont"/>
    <w:link w:val="CommentText"/>
    <w:uiPriority w:val="99"/>
    <w:semiHidden/>
    <w:rsid w:val="007C1B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1B3D"/>
    <w:rPr>
      <w:b/>
      <w:bCs/>
    </w:rPr>
  </w:style>
  <w:style w:type="character" w:customStyle="1" w:styleId="CommentSubjectChar">
    <w:name w:val="Comment Subject Char"/>
    <w:basedOn w:val="CommentTextChar"/>
    <w:link w:val="CommentSubject"/>
    <w:uiPriority w:val="99"/>
    <w:semiHidden/>
    <w:rsid w:val="007C1B3D"/>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39"/>
    <w:rsid w:val="00C83F8E"/>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83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B5C5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C73D5A"/>
    <w:pPr>
      <w:tabs>
        <w:tab w:val="center" w:pos="4680"/>
        <w:tab w:val="right" w:pos="9360"/>
      </w:tabs>
    </w:pPr>
  </w:style>
  <w:style w:type="character" w:customStyle="1" w:styleId="FooterChar">
    <w:name w:val="Footer Char"/>
    <w:basedOn w:val="DefaultParagraphFont"/>
    <w:link w:val="Footer"/>
    <w:uiPriority w:val="99"/>
    <w:rsid w:val="00C73D5A"/>
    <w:rPr>
      <w:rFonts w:ascii="Times New Roman" w:eastAsia="Times New Roman" w:hAnsi="Times New Roman" w:cs="Times New Roman"/>
    </w:rPr>
  </w:style>
  <w:style w:type="paragraph" w:styleId="Header">
    <w:name w:val="header"/>
    <w:basedOn w:val="Normal"/>
    <w:link w:val="HeaderChar"/>
    <w:uiPriority w:val="99"/>
    <w:unhideWhenUsed/>
    <w:rsid w:val="00C73D5A"/>
    <w:pPr>
      <w:tabs>
        <w:tab w:val="center" w:pos="4680"/>
        <w:tab w:val="right" w:pos="9360"/>
      </w:tabs>
    </w:pPr>
  </w:style>
  <w:style w:type="character" w:customStyle="1" w:styleId="HeaderChar">
    <w:name w:val="Header Char"/>
    <w:basedOn w:val="DefaultParagraphFont"/>
    <w:link w:val="Header"/>
    <w:uiPriority w:val="99"/>
    <w:rsid w:val="00C73D5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08464">
      <w:bodyDiv w:val="1"/>
      <w:marLeft w:val="0"/>
      <w:marRight w:val="0"/>
      <w:marTop w:val="0"/>
      <w:marBottom w:val="0"/>
      <w:divBdr>
        <w:top w:val="none" w:sz="0" w:space="0" w:color="auto"/>
        <w:left w:val="none" w:sz="0" w:space="0" w:color="auto"/>
        <w:bottom w:val="none" w:sz="0" w:space="0" w:color="auto"/>
        <w:right w:val="none" w:sz="0" w:space="0" w:color="auto"/>
      </w:divBdr>
    </w:div>
    <w:div w:id="142236799">
      <w:bodyDiv w:val="1"/>
      <w:marLeft w:val="0"/>
      <w:marRight w:val="0"/>
      <w:marTop w:val="0"/>
      <w:marBottom w:val="0"/>
      <w:divBdr>
        <w:top w:val="none" w:sz="0" w:space="0" w:color="auto"/>
        <w:left w:val="none" w:sz="0" w:space="0" w:color="auto"/>
        <w:bottom w:val="none" w:sz="0" w:space="0" w:color="auto"/>
        <w:right w:val="none" w:sz="0" w:space="0" w:color="auto"/>
      </w:divBdr>
    </w:div>
    <w:div w:id="594050451">
      <w:bodyDiv w:val="1"/>
      <w:marLeft w:val="0"/>
      <w:marRight w:val="0"/>
      <w:marTop w:val="0"/>
      <w:marBottom w:val="0"/>
      <w:divBdr>
        <w:top w:val="none" w:sz="0" w:space="0" w:color="auto"/>
        <w:left w:val="none" w:sz="0" w:space="0" w:color="auto"/>
        <w:bottom w:val="none" w:sz="0" w:space="0" w:color="auto"/>
        <w:right w:val="none" w:sz="0" w:space="0" w:color="auto"/>
      </w:divBdr>
    </w:div>
    <w:div w:id="754597842">
      <w:bodyDiv w:val="1"/>
      <w:marLeft w:val="0"/>
      <w:marRight w:val="0"/>
      <w:marTop w:val="0"/>
      <w:marBottom w:val="0"/>
      <w:divBdr>
        <w:top w:val="none" w:sz="0" w:space="0" w:color="auto"/>
        <w:left w:val="none" w:sz="0" w:space="0" w:color="auto"/>
        <w:bottom w:val="none" w:sz="0" w:space="0" w:color="auto"/>
        <w:right w:val="none" w:sz="0" w:space="0" w:color="auto"/>
      </w:divBdr>
    </w:div>
    <w:div w:id="1439059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mpore@dbatu.ac.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pali.bhoir7@gmai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srbhagat@dbatu.ac.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9</Pages>
  <Words>5145</Words>
  <Characters>29328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hp</cp:lastModifiedBy>
  <cp:revision>10</cp:revision>
  <cp:lastPrinted>2024-08-31T18:28:00Z</cp:lastPrinted>
  <dcterms:created xsi:type="dcterms:W3CDTF">2024-08-31T17:06:00Z</dcterms:created>
  <dcterms:modified xsi:type="dcterms:W3CDTF">2024-08-31T18:28:00Z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2024-08-31T00:00:00Z</vt:filetime>
  </property>
</Properties>
</file>